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E5DDD" w14:textId="72DC8F95" w:rsidR="00132A64" w:rsidRDefault="00C56051" w:rsidP="00C56051">
      <w:pPr>
        <w:pStyle w:val="a"/>
        <w:rPr>
          <w:rtl/>
        </w:rPr>
      </w:pPr>
      <w:r w:rsidRPr="00C56051">
        <w:rPr>
          <w:rFonts w:hint="cs"/>
          <w:rtl/>
        </w:rPr>
        <w:t xml:space="preserve">הערכה לניתוח </w:t>
      </w:r>
      <w:r w:rsidR="00D25327">
        <w:rPr>
          <w:rFonts w:hint="cs"/>
          <w:rtl/>
        </w:rPr>
        <w:t>דיאלוג חינוכי</w:t>
      </w:r>
      <w:r w:rsidR="00114D06">
        <w:rPr>
          <w:rFonts w:hint="cs"/>
          <w:rtl/>
        </w:rPr>
        <w:t xml:space="preserve"> שיטתי (</w:t>
      </w:r>
      <w:r w:rsidR="00114D06">
        <w:t>T-SEDA</w:t>
      </w:r>
      <w:r w:rsidR="00114D06">
        <w:rPr>
          <w:rFonts w:hint="cs"/>
          <w:rtl/>
        </w:rPr>
        <w:t>)</w:t>
      </w:r>
      <w:r w:rsidRPr="00C56051">
        <w:rPr>
          <w:rFonts w:hint="cs"/>
          <w:rtl/>
        </w:rPr>
        <w:t>: משאב לחקירה בפועל</w:t>
      </w:r>
    </w:p>
    <w:p w14:paraId="626A84D9" w14:textId="6E9AF5A0" w:rsidR="00C56051" w:rsidRDefault="00114D06" w:rsidP="00C56051">
      <w:pPr>
        <w:pStyle w:val="a"/>
        <w:rPr>
          <w:rtl/>
        </w:rPr>
      </w:pPr>
      <w:r>
        <w:rPr>
          <w:noProof/>
          <w:lang w:val="en-GB" w:eastAsia="en-GB" w:bidi="ar-SA"/>
        </w:rPr>
        <w:drawing>
          <wp:anchor distT="0" distB="0" distL="114300" distR="114300" simplePos="0" relativeHeight="251712516" behindDoc="0" locked="0" layoutInCell="1" allowOverlap="1" wp14:anchorId="49CDE8E5" wp14:editId="114EF70A">
            <wp:simplePos x="0" y="0"/>
            <wp:positionH relativeFrom="column">
              <wp:posOffset>7226300</wp:posOffset>
            </wp:positionH>
            <wp:positionV relativeFrom="paragraph">
              <wp:posOffset>9525</wp:posOffset>
            </wp:positionV>
            <wp:extent cx="1448435" cy="1448435"/>
            <wp:effectExtent l="0" t="0" r="0" b="0"/>
            <wp:wrapSquare wrapText="bothSides"/>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8435" cy="1448435"/>
                    </a:xfrm>
                    <a:prstGeom prst="rect">
                      <a:avLst/>
                    </a:prstGeom>
                    <a:noFill/>
                    <a:ln>
                      <a:noFill/>
                    </a:ln>
                  </pic:spPr>
                </pic:pic>
              </a:graphicData>
            </a:graphic>
          </wp:anchor>
        </w:drawing>
      </w:r>
    </w:p>
    <w:p w14:paraId="1E7FC192" w14:textId="4D464D29" w:rsidR="00C56051" w:rsidRDefault="00C56051" w:rsidP="00C56051">
      <w:pPr>
        <w:pStyle w:val="a"/>
        <w:rPr>
          <w:rtl/>
        </w:rPr>
      </w:pPr>
      <w:r>
        <w:rPr>
          <w:rFonts w:hint="cs"/>
          <w:rtl/>
        </w:rPr>
        <w:t>משאבים נוספים</w:t>
      </w:r>
      <w:r w:rsidR="00114D06">
        <w:rPr>
          <w:rFonts w:hint="cs"/>
        </w:rPr>
        <w:t xml:space="preserve"> </w:t>
      </w:r>
      <w:r w:rsidR="00114D06">
        <w:rPr>
          <w:rFonts w:hint="cs"/>
          <w:rtl/>
        </w:rPr>
        <w:t>(</w:t>
      </w:r>
      <w:r w:rsidR="00114D06">
        <w:rPr>
          <w:rFonts w:hint="cs"/>
        </w:rPr>
        <w:t>V</w:t>
      </w:r>
      <w:r w:rsidR="00114D06">
        <w:t>9</w:t>
      </w:r>
      <w:r w:rsidR="00114D06">
        <w:rPr>
          <w:rFonts w:hint="cs"/>
          <w:rtl/>
        </w:rPr>
        <w:t>)</w:t>
      </w:r>
    </w:p>
    <w:p w14:paraId="33DA60FE" w14:textId="5BC7C491" w:rsidR="00C56051" w:rsidRDefault="00C56051" w:rsidP="00C56051">
      <w:pPr>
        <w:pStyle w:val="a"/>
        <w:rPr>
          <w:rtl/>
        </w:rPr>
      </w:pPr>
    </w:p>
    <w:p w14:paraId="19CCD5C8" w14:textId="3908949D" w:rsidR="00C56051" w:rsidRDefault="00C56051" w:rsidP="00C56051">
      <w:pPr>
        <w:pStyle w:val="a"/>
        <w:jc w:val="left"/>
        <w:rPr>
          <w:color w:val="auto"/>
          <w:sz w:val="32"/>
          <w:szCs w:val="32"/>
          <w:rtl/>
        </w:rPr>
      </w:pPr>
      <w:r>
        <w:rPr>
          <w:rFonts w:hint="cs"/>
          <w:color w:val="auto"/>
          <w:sz w:val="32"/>
          <w:szCs w:val="32"/>
          <w:rtl/>
        </w:rPr>
        <w:t xml:space="preserve">פרק 3: הדרכה טכנית לתיעוד ותמלול </w:t>
      </w:r>
      <w:r w:rsidR="003D4DD3">
        <w:rPr>
          <w:rFonts w:hint="cs"/>
          <w:color w:val="auto"/>
          <w:sz w:val="32"/>
          <w:szCs w:val="32"/>
          <w:rtl/>
        </w:rPr>
        <w:t>וידיאו</w:t>
      </w:r>
      <w:r>
        <w:rPr>
          <w:rFonts w:hint="cs"/>
          <w:color w:val="auto"/>
          <w:sz w:val="32"/>
          <w:szCs w:val="32"/>
          <w:rtl/>
        </w:rPr>
        <w:t>/שמע</w:t>
      </w:r>
    </w:p>
    <w:p w14:paraId="3A1A3534" w14:textId="798D3D45" w:rsidR="00C56051" w:rsidRDefault="00C56051" w:rsidP="00C56051">
      <w:pPr>
        <w:pStyle w:val="a"/>
        <w:jc w:val="left"/>
        <w:rPr>
          <w:color w:val="auto"/>
          <w:sz w:val="32"/>
          <w:szCs w:val="32"/>
          <w:rtl/>
        </w:rPr>
      </w:pPr>
      <w:r>
        <w:rPr>
          <w:color w:val="auto"/>
          <w:sz w:val="32"/>
          <w:szCs w:val="32"/>
          <w:rtl/>
        </w:rPr>
        <w:tab/>
      </w:r>
      <w:r>
        <w:rPr>
          <w:rFonts w:hint="cs"/>
          <w:color w:val="auto"/>
          <w:sz w:val="32"/>
          <w:szCs w:val="32"/>
          <w:rtl/>
        </w:rPr>
        <w:t>חלק 1: תיעוד בסביבתך</w:t>
      </w:r>
    </w:p>
    <w:p w14:paraId="3A747E19" w14:textId="19EB8760" w:rsidR="00C56051" w:rsidRDefault="00C56051" w:rsidP="00C56051">
      <w:pPr>
        <w:pStyle w:val="a"/>
        <w:jc w:val="left"/>
        <w:rPr>
          <w:color w:val="auto"/>
          <w:sz w:val="32"/>
          <w:szCs w:val="32"/>
          <w:rtl/>
        </w:rPr>
      </w:pPr>
      <w:r>
        <w:rPr>
          <w:color w:val="auto"/>
          <w:sz w:val="32"/>
          <w:szCs w:val="32"/>
          <w:rtl/>
        </w:rPr>
        <w:tab/>
      </w:r>
      <w:r>
        <w:rPr>
          <w:rFonts w:hint="cs"/>
          <w:color w:val="auto"/>
          <w:sz w:val="32"/>
          <w:szCs w:val="32"/>
          <w:rtl/>
        </w:rPr>
        <w:t>חלק 2: תמלול</w:t>
      </w:r>
    </w:p>
    <w:p w14:paraId="7BB52C49" w14:textId="3B637F5E" w:rsidR="00C56051" w:rsidRDefault="00C56051" w:rsidP="00C56051">
      <w:pPr>
        <w:pStyle w:val="a"/>
        <w:jc w:val="left"/>
        <w:rPr>
          <w:color w:val="auto"/>
          <w:sz w:val="32"/>
          <w:szCs w:val="32"/>
          <w:rtl/>
        </w:rPr>
      </w:pPr>
      <w:r>
        <w:rPr>
          <w:color w:val="auto"/>
          <w:sz w:val="32"/>
          <w:szCs w:val="32"/>
          <w:rtl/>
        </w:rPr>
        <w:tab/>
      </w:r>
      <w:r>
        <w:rPr>
          <w:rFonts w:hint="cs"/>
          <w:color w:val="auto"/>
          <w:sz w:val="32"/>
          <w:szCs w:val="32"/>
          <w:rtl/>
        </w:rPr>
        <w:t xml:space="preserve">חלק 3: שימוש במקליט </w:t>
      </w:r>
      <w:r w:rsidR="00CB7759">
        <w:rPr>
          <w:rFonts w:hint="cs"/>
          <w:color w:val="auto"/>
          <w:sz w:val="32"/>
          <w:szCs w:val="32"/>
          <w:rtl/>
        </w:rPr>
        <w:t>ה</w:t>
      </w:r>
      <w:r>
        <w:rPr>
          <w:rFonts w:hint="cs"/>
          <w:color w:val="auto"/>
          <w:sz w:val="32"/>
          <w:szCs w:val="32"/>
          <w:rtl/>
        </w:rPr>
        <w:t>חכם בלוח החכם</w:t>
      </w:r>
    </w:p>
    <w:p w14:paraId="419E3E60" w14:textId="6ECBC40F" w:rsidR="00C56051" w:rsidRDefault="00C56051" w:rsidP="00C56051">
      <w:pPr>
        <w:pStyle w:val="a"/>
        <w:jc w:val="left"/>
        <w:rPr>
          <w:color w:val="auto"/>
          <w:sz w:val="32"/>
          <w:szCs w:val="32"/>
          <w:rtl/>
        </w:rPr>
      </w:pPr>
    </w:p>
    <w:p w14:paraId="5FB0A306" w14:textId="166B002A" w:rsidR="00C56051" w:rsidRDefault="00C56051" w:rsidP="00C56051">
      <w:pPr>
        <w:pStyle w:val="a"/>
        <w:jc w:val="left"/>
        <w:rPr>
          <w:b w:val="0"/>
          <w:bCs w:val="0"/>
          <w:color w:val="auto"/>
          <w:sz w:val="32"/>
          <w:szCs w:val="32"/>
          <w:rtl/>
        </w:rPr>
      </w:pPr>
      <w:r>
        <w:rPr>
          <w:rFonts w:hint="cs"/>
          <w:color w:val="auto"/>
          <w:sz w:val="32"/>
          <w:szCs w:val="32"/>
          <w:rtl/>
        </w:rPr>
        <w:t xml:space="preserve">פרק 4: מקרי בוחן </w:t>
      </w:r>
      <w:r w:rsidRPr="00C56051">
        <w:rPr>
          <w:rFonts w:hint="cs"/>
          <w:b w:val="0"/>
          <w:bCs w:val="0"/>
          <w:color w:val="auto"/>
          <w:sz w:val="32"/>
          <w:szCs w:val="32"/>
          <w:rtl/>
        </w:rPr>
        <w:t>הממחישים את הקידוד והפרשנו</w:t>
      </w:r>
      <w:r>
        <w:rPr>
          <w:rFonts w:hint="cs"/>
          <w:b w:val="0"/>
          <w:bCs w:val="0"/>
          <w:color w:val="auto"/>
          <w:sz w:val="32"/>
          <w:szCs w:val="32"/>
          <w:rtl/>
        </w:rPr>
        <w:t>ת של מורים לדיאלוג בהקשרים שונים; כולל ממצאי המורים וצעדיהם הבאים.</w:t>
      </w:r>
    </w:p>
    <w:p w14:paraId="4471722C" w14:textId="7A14E376" w:rsidR="009D3BCB" w:rsidRDefault="00D7154C" w:rsidP="009D3BCB">
      <w:pPr>
        <w:pStyle w:val="a"/>
        <w:jc w:val="left"/>
        <w:rPr>
          <w:b w:val="0"/>
          <w:bCs w:val="0"/>
          <w:color w:val="auto"/>
          <w:sz w:val="32"/>
          <w:szCs w:val="32"/>
          <w:rtl/>
        </w:rPr>
      </w:pPr>
      <w:r>
        <w:rPr>
          <w:rFonts w:hint="cs"/>
          <w:noProof/>
          <w:color w:val="auto"/>
          <w:sz w:val="32"/>
          <w:szCs w:val="32"/>
          <w:rtl/>
          <w:lang w:val="en-GB" w:eastAsia="en-GB" w:bidi="ar-SA"/>
        </w:rPr>
        <mc:AlternateContent>
          <mc:Choice Requires="wps">
            <w:drawing>
              <wp:anchor distT="0" distB="0" distL="114300" distR="114300" simplePos="0" relativeHeight="251708420" behindDoc="0" locked="0" layoutInCell="1" allowOverlap="1" wp14:anchorId="1852696C" wp14:editId="234F5331">
                <wp:simplePos x="0" y="0"/>
                <wp:positionH relativeFrom="column">
                  <wp:posOffset>7658099</wp:posOffset>
                </wp:positionH>
                <wp:positionV relativeFrom="paragraph">
                  <wp:posOffset>600026</wp:posOffset>
                </wp:positionV>
                <wp:extent cx="1221545" cy="474785"/>
                <wp:effectExtent l="0" t="0" r="0" b="1905"/>
                <wp:wrapNone/>
                <wp:docPr id="29" name="Text Box 29"/>
                <wp:cNvGraphicFramePr/>
                <a:graphic xmlns:a="http://schemas.openxmlformats.org/drawingml/2006/main">
                  <a:graphicData uri="http://schemas.microsoft.com/office/word/2010/wordprocessingShape">
                    <wps:wsp>
                      <wps:cNvSpPr txBox="1"/>
                      <wps:spPr>
                        <a:xfrm>
                          <a:off x="0" y="0"/>
                          <a:ext cx="1221545" cy="47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5FB53F" w14:textId="6C57C446" w:rsidR="00D7154C" w:rsidRDefault="00D715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2696C" id="_x0000_t202" coordsize="21600,21600" o:spt="202" path="m,l,21600r21600,l21600,xe">
                <v:stroke joinstyle="miter"/>
                <v:path gradientshapeok="t" o:connecttype="rect"/>
              </v:shapetype>
              <v:shape id="Text Box 29" o:spid="_x0000_s1026" type="#_x0000_t202" style="position:absolute;left:0;text-align:left;margin-left:603pt;margin-top:47.25pt;width:96.2pt;height:37.4pt;z-index:2517084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" fillcolor="white [3201]" stroked="f" strokeweight=".5pt">
                <v:textbox>
                  <w:txbxContent>
                    <w:p w14:paraId="385FB53F" w14:textId="6C57C446" w:rsidR="00D7154C" w:rsidRDefault="00D7154C"/>
                  </w:txbxContent>
                </v:textbox>
              </v:shape>
            </w:pict>
          </mc:Fallback>
        </mc:AlternateContent>
      </w:r>
      <w:r w:rsidR="00C56051">
        <w:rPr>
          <w:rFonts w:hint="cs"/>
          <w:color w:val="auto"/>
          <w:sz w:val="32"/>
          <w:szCs w:val="32"/>
          <w:rtl/>
        </w:rPr>
        <w:t>פרק 5: משאבים ופעילויות</w:t>
      </w:r>
      <w:r w:rsidR="00C56051">
        <w:rPr>
          <w:rFonts w:hint="cs"/>
          <w:b w:val="0"/>
          <w:bCs w:val="0"/>
          <w:color w:val="auto"/>
          <w:sz w:val="32"/>
          <w:szCs w:val="32"/>
          <w:rtl/>
        </w:rPr>
        <w:t xml:space="preserve"> רעיונות ליישום דיאלוג בכיתתך, הפניות למחקרים אחרים וקישורים למשאבים קשורים.</w:t>
      </w:r>
    </w:p>
    <w:p w14:paraId="6FFE68AF" w14:textId="466B8621" w:rsidR="009D3BCB" w:rsidRPr="009D3BCB" w:rsidRDefault="009D3BCB" w:rsidP="009D3BCB">
      <w:pPr>
        <w:pStyle w:val="a"/>
        <w:jc w:val="left"/>
        <w:rPr>
          <w:b w:val="0"/>
          <w:bCs w:val="0"/>
        </w:rPr>
      </w:pPr>
      <w:r w:rsidRPr="009D3BCB">
        <w:rPr>
          <w:rFonts w:ascii="Calibri" w:hAnsi="Calibri" w:cs="Calibri"/>
          <w:b w:val="0"/>
          <w:bCs w:val="0"/>
          <w:color w:val="000000"/>
          <w:sz w:val="32"/>
          <w:szCs w:val="32"/>
          <w:rtl/>
        </w:rPr>
        <w:t>                             </w:t>
      </w:r>
      <w:r>
        <w:rPr>
          <w:noProof/>
          <w:lang w:val="en-GB" w:eastAsia="en-GB" w:bidi="ar-SA"/>
        </w:rPr>
        <w:drawing>
          <wp:inline distT="0" distB="0" distL="0" distR="0" wp14:anchorId="5ABD7F25" wp14:editId="32C38210">
            <wp:extent cx="1031875" cy="361618"/>
            <wp:effectExtent l="0" t="0" r="0" b="635"/>
            <wp:docPr id="1026454537" name="Picture 1026454537"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361618"/>
                    </a:xfrm>
                    <a:prstGeom prst="rect">
                      <a:avLst/>
                    </a:prstGeom>
                    <a:noFill/>
                    <a:ln>
                      <a:noFill/>
                    </a:ln>
                  </pic:spPr>
                </pic:pic>
              </a:graphicData>
            </a:graphic>
          </wp:inline>
        </w:drawing>
      </w:r>
      <w:r>
        <w:rPr>
          <w:rFonts w:ascii="Calibri" w:hAnsi="Calibri" w:cs="Calibri"/>
          <w:b w:val="0"/>
          <w:bCs w:val="0"/>
          <w:color w:val="000000"/>
          <w:sz w:val="32"/>
          <w:szCs w:val="32"/>
          <w:rtl/>
        </w:rPr>
        <w:tab/>
      </w:r>
      <w:r w:rsidRPr="009D3BCB">
        <w:rPr>
          <w:rFonts w:ascii="Calibri" w:hAnsi="Calibri" w:cs="Calibri"/>
          <w:b w:val="0"/>
          <w:bCs w:val="0"/>
          <w:color w:val="000000"/>
          <w:sz w:val="32"/>
          <w:szCs w:val="32"/>
          <w:rtl/>
        </w:rPr>
        <w:t>©</w:t>
      </w:r>
      <w:hyperlink r:id="rId9" w:history="1">
        <w:r w:rsidRPr="00F85F96">
          <w:rPr>
            <w:rStyle w:val="Hyperlink"/>
            <w:rFonts w:ascii="Calibri" w:hAnsi="Calibri" w:cs="Calibri"/>
            <w:b w:val="0"/>
            <w:bCs w:val="0"/>
            <w:sz w:val="32"/>
            <w:szCs w:val="32"/>
            <w:rtl/>
          </w:rPr>
          <w:t xml:space="preserve"> כל הזכויות שמורות לשותפות </w:t>
        </w:r>
        <w:r w:rsidRPr="00F85F96">
          <w:rPr>
            <w:rStyle w:val="Hyperlink"/>
            <w:rFonts w:ascii="Calibri" w:hAnsi="Calibri" w:cs="Calibri"/>
            <w:b w:val="0"/>
            <w:bCs w:val="0"/>
            <w:sz w:val="32"/>
            <w:szCs w:val="32"/>
          </w:rPr>
          <w:t>T-SED</w:t>
        </w:r>
        <w:r w:rsidRPr="00F85F96">
          <w:rPr>
            <w:rStyle w:val="Hyperlink"/>
            <w:rFonts w:ascii="Calibri" w:hAnsi="Calibri" w:cs="Calibri"/>
            <w:b w:val="0"/>
            <w:bCs w:val="0"/>
            <w:sz w:val="32"/>
            <w:szCs w:val="32"/>
          </w:rPr>
          <w:t>A</w:t>
        </w:r>
      </w:hyperlink>
    </w:p>
    <w:p w14:paraId="1A2D75D4" w14:textId="4EB6C775" w:rsidR="00C56051" w:rsidRPr="00DA3F7E" w:rsidRDefault="00DA3F7E" w:rsidP="00C56051">
      <w:pPr>
        <w:pStyle w:val="a0"/>
        <w:rPr>
          <w:sz w:val="32"/>
          <w:lang w:val="en-GB"/>
        </w:rPr>
      </w:pPr>
      <w:r w:rsidRPr="00604311">
        <w:rPr>
          <w:rFonts w:ascii="Times New Roman" w:hAnsi="Times New Roman" w:cs="Times New Roman"/>
          <w:noProof/>
          <w:color w:val="auto"/>
          <w:sz w:val="24"/>
          <w:szCs w:val="24"/>
          <w:lang w:val="en-GB" w:eastAsia="en-GB" w:bidi="ar-SA"/>
        </w:rPr>
        <w:lastRenderedPageBreak/>
        <mc:AlternateContent>
          <mc:Choice Requires="wps">
            <w:drawing>
              <wp:anchor distT="36576" distB="36576" distL="36576" distR="36576" simplePos="0" relativeHeight="251658240" behindDoc="0" locked="0" layoutInCell="1" allowOverlap="1" wp14:anchorId="6DCB521F" wp14:editId="632DFC0E">
                <wp:simplePos x="0" y="0"/>
                <wp:positionH relativeFrom="column">
                  <wp:posOffset>4417629</wp:posOffset>
                </wp:positionH>
                <wp:positionV relativeFrom="paragraph">
                  <wp:posOffset>342243</wp:posOffset>
                </wp:positionV>
                <wp:extent cx="4441190" cy="5634355"/>
                <wp:effectExtent l="12700" t="12700" r="29210" b="298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1190" cy="563435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A0E5A28" w14:textId="658D88A6" w:rsidR="00C56051" w:rsidRPr="00C56051" w:rsidRDefault="00C56051" w:rsidP="00C56051">
                            <w:pPr>
                              <w:widowControl w:val="0"/>
                              <w:rPr>
                                <w:rStyle w:val="Char1"/>
                                <w:rtl/>
                              </w:rPr>
                            </w:pPr>
                            <w:r w:rsidRPr="00C56051">
                              <w:rPr>
                                <w:rFonts w:cstheme="minorHAnsi"/>
                                <w:b/>
                                <w:bCs/>
                                <w:sz w:val="28"/>
                                <w:szCs w:val="28"/>
                                <w:rtl/>
                              </w:rPr>
                              <w:t>1</w:t>
                            </w:r>
                            <w:r w:rsidRPr="00C56051">
                              <w:rPr>
                                <w:rStyle w:val="Char1"/>
                                <w:rFonts w:hint="cs"/>
                                <w:rtl/>
                              </w:rPr>
                              <w:t>. תיעוד בסביבתך</w:t>
                            </w:r>
                          </w:p>
                          <w:p w14:paraId="01C037A7" w14:textId="598C78C7" w:rsidR="00C56051" w:rsidRDefault="003D4DD3" w:rsidP="003D4DD3">
                            <w:pPr>
                              <w:pStyle w:val="a2"/>
                              <w:rPr>
                                <w:rtl/>
                              </w:rPr>
                            </w:pPr>
                            <w:r>
                              <w:rPr>
                                <w:rFonts w:hint="cs"/>
                                <w:rtl/>
                              </w:rPr>
                              <w:t>ישנן כמה אפשרויות לתיעוד וידיאו או שמע בסביבתך, כתלות במיקוד של חקירתך ובסביבת הכיתה.</w:t>
                            </w:r>
                          </w:p>
                          <w:p w14:paraId="7D023D63" w14:textId="7B0C05D5" w:rsidR="003D4DD3" w:rsidRDefault="003D4DD3" w:rsidP="003D4DD3">
                            <w:pPr>
                              <w:pStyle w:val="a1"/>
                              <w:rPr>
                                <w:rtl/>
                              </w:rPr>
                            </w:pPr>
                            <w:r>
                              <w:rPr>
                                <w:rFonts w:hint="cs"/>
                                <w:rtl/>
                              </w:rPr>
                              <w:t>עקרונות מנחים לתיעוד בסביבתך:</w:t>
                            </w:r>
                          </w:p>
                          <w:p w14:paraId="1748A894" w14:textId="52BFFE29"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לא לסבך דברים יתר על המידה: ציוד קיים כמו טלפון חכם או טאבלט יכולים להספיק</w:t>
                            </w:r>
                          </w:p>
                          <w:p w14:paraId="2A864795" w14:textId="0E18F4B1"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שים/שימי לב ששימוש במכשיר ללא מיקרופון חיצוני עשוי להקליט באיכות נמוכה יותר בסביבות רועשות</w:t>
                            </w:r>
                          </w:p>
                          <w:p w14:paraId="7EE5C316" w14:textId="2E6A5460"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כדאי לבחון את הציוד בכיתת הלימוד לפני התיעוד</w:t>
                            </w:r>
                          </w:p>
                          <w:p w14:paraId="4033AAC3" w14:textId="592FAFF2"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בצילום באמצעות טאבלט או טלפון חכם יש להשתמש בחצובה כדי שההקלטה תהיה יציבה</w:t>
                            </w:r>
                          </w:p>
                          <w:p w14:paraId="7F7F7EC8" w14:textId="71810A22" w:rsidR="003D4DD3" w:rsidRPr="003D4DD3" w:rsidRDefault="003D4DD3" w:rsidP="003D4DD3">
                            <w:pPr>
                              <w:pStyle w:val="ListParagraph"/>
                              <w:widowControl w:val="0"/>
                              <w:numPr>
                                <w:ilvl w:val="0"/>
                                <w:numId w:val="2"/>
                              </w:numPr>
                              <w:rPr>
                                <w:rFonts w:cstheme="minorHAnsi"/>
                                <w:sz w:val="24"/>
                                <w:szCs w:val="24"/>
                                <w:rtl/>
                              </w:rPr>
                            </w:pPr>
                            <w:r>
                              <w:rPr>
                                <w:rFonts w:cstheme="minorHAnsi" w:hint="cs"/>
                                <w:sz w:val="24"/>
                                <w:szCs w:val="24"/>
                                <w:rtl/>
                              </w:rPr>
                              <w:t>בדוק/בדקי מהו ציוד ההקלטה הזמין לשימוש בסביבתך</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B521F" id="_x0000_t202" coordsize="21600,21600" o:spt="202" path="m,l,21600r21600,l21600,xe">
                <v:stroke joinstyle="miter"/>
                <v:path gradientshapeok="t" o:connecttype="rect"/>
              </v:shapetype>
              <v:shape id="Text Box 3" o:spid="_x0000_s1027" type="#_x0000_t202" style="position:absolute;left:0;text-align:left;margin-left:347.85pt;margin-top:26.95pt;width:349.7pt;height:443.6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" strokecolor="#2791a6" strokeweight="2.5pt" insetpen="t">
                <v:shadow color="#868686"/>
                <v:textbox inset=",7.2pt,,7.2pt">
                  <w:txbxContent>
                    <w:p w14:paraId="5A0E5A28" w14:textId="658D88A6" w:rsidR="00C56051" w:rsidRPr="00C56051" w:rsidRDefault="00C56051" w:rsidP="00C56051">
                      <w:pPr>
                        <w:widowControl w:val="0"/>
                        <w:rPr>
                          <w:rStyle w:val="Char1"/>
                          <w:rtl/>
                        </w:rPr>
                      </w:pPr>
                      <w:r w:rsidRPr="00C56051">
                        <w:rPr>
                          <w:rFonts w:cstheme="minorHAnsi"/>
                          <w:b/>
                          <w:bCs/>
                          <w:sz w:val="28"/>
                          <w:szCs w:val="28"/>
                          <w:rtl/>
                        </w:rPr>
                        <w:t>1</w:t>
                      </w:r>
                      <w:r w:rsidRPr="00C56051">
                        <w:rPr>
                          <w:rStyle w:val="Char1"/>
                          <w:rFonts w:hint="cs"/>
                          <w:rtl/>
                        </w:rPr>
                        <w:t>. תיעוד בסביבתך</w:t>
                      </w:r>
                    </w:p>
                    <w:p w14:paraId="01C037A7" w14:textId="598C78C7" w:rsidR="00C56051" w:rsidRDefault="003D4DD3" w:rsidP="003D4DD3">
                      <w:pPr>
                        <w:pStyle w:val="a2"/>
                        <w:rPr>
                          <w:rtl/>
                        </w:rPr>
                      </w:pPr>
                      <w:r>
                        <w:rPr>
                          <w:rFonts w:hint="cs"/>
                          <w:rtl/>
                        </w:rPr>
                        <w:t>ישנן כמה אפשרויות לתיעוד וידיאו או שמע בסביבתך, כתלות במיקוד של חקירתך ובסביבת הכיתה.</w:t>
                      </w:r>
                    </w:p>
                    <w:p w14:paraId="7D023D63" w14:textId="7B0C05D5" w:rsidR="003D4DD3" w:rsidRDefault="003D4DD3" w:rsidP="003D4DD3">
                      <w:pPr>
                        <w:pStyle w:val="a1"/>
                        <w:rPr>
                          <w:rtl/>
                        </w:rPr>
                      </w:pPr>
                      <w:r>
                        <w:rPr>
                          <w:rFonts w:hint="cs"/>
                          <w:rtl/>
                        </w:rPr>
                        <w:t>עקרונות מנחים לתיעוד בסביבתך:</w:t>
                      </w:r>
                    </w:p>
                    <w:p w14:paraId="1748A894" w14:textId="52BFFE29"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לא לסבך דברים יתר על המידה: ציוד קיים כמו טלפון חכם או טאבלט יכולים להספיק</w:t>
                      </w:r>
                    </w:p>
                    <w:p w14:paraId="2A864795" w14:textId="0E18F4B1"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שים/שימי לב ששימוש במכשיר ללא מיקרופון חיצוני עשוי להקליט באיכות נמוכה יותר בסביבות רועשות</w:t>
                      </w:r>
                    </w:p>
                    <w:p w14:paraId="7EE5C316" w14:textId="2E6A5460"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כדאי לבחון את הציוד בכיתת הלימוד לפני התיעוד</w:t>
                      </w:r>
                    </w:p>
                    <w:p w14:paraId="4033AAC3" w14:textId="592FAFF2"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בצילום באמצעות טאבלט או טלפון חכם יש להשתמש בחצובה כדי שההקלטה תהיה יציבה</w:t>
                      </w:r>
                    </w:p>
                    <w:p w14:paraId="7F7F7EC8" w14:textId="71810A22" w:rsidR="003D4DD3" w:rsidRPr="003D4DD3" w:rsidRDefault="003D4DD3" w:rsidP="003D4DD3">
                      <w:pPr>
                        <w:pStyle w:val="ListParagraph"/>
                        <w:widowControl w:val="0"/>
                        <w:numPr>
                          <w:ilvl w:val="0"/>
                          <w:numId w:val="2"/>
                        </w:numPr>
                        <w:rPr>
                          <w:rFonts w:cstheme="minorHAnsi"/>
                          <w:sz w:val="24"/>
                          <w:szCs w:val="24"/>
                          <w:rtl/>
                        </w:rPr>
                      </w:pPr>
                      <w:r>
                        <w:rPr>
                          <w:rFonts w:cstheme="minorHAnsi" w:hint="cs"/>
                          <w:sz w:val="24"/>
                          <w:szCs w:val="24"/>
                          <w:rtl/>
                        </w:rPr>
                        <w:t>בדוק/בדקי מהו ציוד ההקלטה הזמין לשימוש בסביבתך</w:t>
                      </w:r>
                    </w:p>
                  </w:txbxContent>
                </v:textbox>
              </v:shape>
            </w:pict>
          </mc:Fallback>
        </mc:AlternateContent>
      </w:r>
      <w:r w:rsidR="003D4DD3" w:rsidRPr="00604311">
        <w:rPr>
          <w:rFonts w:ascii="Times New Roman" w:hAnsi="Times New Roman" w:cs="Times New Roman"/>
          <w:noProof/>
          <w:color w:val="auto"/>
          <w:sz w:val="24"/>
          <w:szCs w:val="24"/>
          <w:lang w:val="en-GB" w:eastAsia="en-GB" w:bidi="ar-SA"/>
        </w:rPr>
        <mc:AlternateContent>
          <mc:Choice Requires="wps">
            <w:drawing>
              <wp:anchor distT="36576" distB="36576" distL="36576" distR="36576" simplePos="0" relativeHeight="251658241" behindDoc="0" locked="0" layoutInCell="1" allowOverlap="1" wp14:anchorId="65B34DC7" wp14:editId="78A42BFD">
                <wp:simplePos x="0" y="0"/>
                <wp:positionH relativeFrom="column">
                  <wp:posOffset>-375088</wp:posOffset>
                </wp:positionH>
                <wp:positionV relativeFrom="paragraph">
                  <wp:posOffset>342243</wp:posOffset>
                </wp:positionV>
                <wp:extent cx="4441190" cy="5640771"/>
                <wp:effectExtent l="12700" t="12700" r="29210" b="234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1190" cy="5640771"/>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19CB84F" w14:textId="6EC2DF57" w:rsidR="003D4DD3" w:rsidRPr="00C56051" w:rsidRDefault="003D4DD3" w:rsidP="003D4DD3">
                            <w:pPr>
                              <w:widowControl w:val="0"/>
                              <w:rPr>
                                <w:rStyle w:val="Char1"/>
                                <w:rtl/>
                              </w:rPr>
                            </w:pPr>
                            <w:r>
                              <w:rPr>
                                <w:rFonts w:cstheme="minorHAnsi" w:hint="cs"/>
                                <w:b/>
                                <w:bCs/>
                                <w:sz w:val="28"/>
                                <w:szCs w:val="28"/>
                                <w:rtl/>
                              </w:rPr>
                              <w:t>איך אפשר לתעד בוידיאו?</w:t>
                            </w:r>
                          </w:p>
                          <w:p w14:paraId="74576DB6" w14:textId="10D3AD29" w:rsidR="003D4DD3" w:rsidRDefault="003D4DD3" w:rsidP="003D4DD3">
                            <w:pPr>
                              <w:pStyle w:val="a2"/>
                              <w:rPr>
                                <w:b/>
                                <w:bCs/>
                                <w:rtl/>
                              </w:rPr>
                            </w:pPr>
                            <w:r>
                              <w:rPr>
                                <w:rFonts w:hint="cs"/>
                                <w:b/>
                                <w:bCs/>
                                <w:rtl/>
                              </w:rPr>
                              <w:t>האפשרויות שלך כוללות:</w:t>
                            </w:r>
                          </w:p>
                          <w:p w14:paraId="23A6A7B5" w14:textId="00D61198" w:rsidR="003D4DD3" w:rsidRPr="003D4DD3" w:rsidRDefault="003D4DD3" w:rsidP="003D4DD3">
                            <w:pPr>
                              <w:pStyle w:val="a2"/>
                              <w:numPr>
                                <w:ilvl w:val="0"/>
                                <w:numId w:val="3"/>
                              </w:numPr>
                              <w:rPr>
                                <w:b/>
                                <w:bCs/>
                              </w:rPr>
                            </w:pPr>
                            <w:r>
                              <w:rPr>
                                <w:rFonts w:hint="cs"/>
                                <w:rtl/>
                              </w:rPr>
                              <w:t>טאבלט (עם חצובה)</w:t>
                            </w:r>
                          </w:p>
                          <w:p w14:paraId="2F6D97D0" w14:textId="58168F55" w:rsidR="003D4DD3" w:rsidRPr="003D4DD3" w:rsidRDefault="003D4DD3" w:rsidP="003D4DD3">
                            <w:pPr>
                              <w:pStyle w:val="a2"/>
                              <w:numPr>
                                <w:ilvl w:val="0"/>
                                <w:numId w:val="3"/>
                              </w:numPr>
                              <w:rPr>
                                <w:b/>
                                <w:bCs/>
                              </w:rPr>
                            </w:pPr>
                            <w:r>
                              <w:rPr>
                                <w:rFonts w:hint="cs"/>
                                <w:rtl/>
                              </w:rPr>
                              <w:t>טלפון (עם חצובה)</w:t>
                            </w:r>
                          </w:p>
                          <w:p w14:paraId="74858A64" w14:textId="490E2335" w:rsidR="003D4DD3" w:rsidRPr="003D4DD3" w:rsidRDefault="003D4DD3" w:rsidP="003D4DD3">
                            <w:pPr>
                              <w:pStyle w:val="a2"/>
                              <w:numPr>
                                <w:ilvl w:val="0"/>
                                <w:numId w:val="3"/>
                              </w:numPr>
                              <w:rPr>
                                <w:b/>
                                <w:bCs/>
                              </w:rPr>
                            </w:pPr>
                            <w:r>
                              <w:rPr>
                                <w:rFonts w:hint="cs"/>
                                <w:rtl/>
                              </w:rPr>
                              <w:t>מצלמה דיגיטלית</w:t>
                            </w:r>
                          </w:p>
                          <w:p w14:paraId="3E697A00" w14:textId="357CB8F6" w:rsidR="003D4DD3" w:rsidRPr="003D4DD3" w:rsidRDefault="003D4DD3" w:rsidP="003D4DD3">
                            <w:pPr>
                              <w:pStyle w:val="a2"/>
                              <w:numPr>
                                <w:ilvl w:val="0"/>
                                <w:numId w:val="3"/>
                              </w:numPr>
                              <w:rPr>
                                <w:b/>
                                <w:bCs/>
                              </w:rPr>
                            </w:pPr>
                            <w:r>
                              <w:rPr>
                                <w:rFonts w:hint="cs"/>
                                <w:rtl/>
                              </w:rPr>
                              <w:t>מצלמת וידיאו</w:t>
                            </w:r>
                          </w:p>
                          <w:p w14:paraId="0CD077C2" w14:textId="03A4F52D" w:rsidR="003D4DD3" w:rsidRPr="003D4DD3" w:rsidRDefault="003D4DD3" w:rsidP="003D4DD3">
                            <w:pPr>
                              <w:pStyle w:val="a2"/>
                              <w:numPr>
                                <w:ilvl w:val="0"/>
                                <w:numId w:val="3"/>
                              </w:numPr>
                              <w:rPr>
                                <w:b/>
                                <w:bCs/>
                              </w:rPr>
                            </w:pPr>
                            <w:r>
                              <w:rPr>
                                <w:rFonts w:hint="cs"/>
                                <w:rtl/>
                              </w:rPr>
                              <w:t>מצלמת ספורט</w:t>
                            </w:r>
                          </w:p>
                          <w:p w14:paraId="6A5E65DC" w14:textId="4960B1D7" w:rsidR="003D4DD3" w:rsidRPr="003D4DD3" w:rsidRDefault="003D4DD3" w:rsidP="003D4DD3">
                            <w:pPr>
                              <w:pStyle w:val="a2"/>
                              <w:numPr>
                                <w:ilvl w:val="0"/>
                                <w:numId w:val="3"/>
                              </w:numPr>
                              <w:rPr>
                                <w:b/>
                                <w:bCs/>
                              </w:rPr>
                            </w:pPr>
                            <w:r>
                              <w:rPr>
                                <w:rFonts w:hint="cs"/>
                                <w:rtl/>
                              </w:rPr>
                              <w:t xml:space="preserve">מערכות תצפית כיתתיות כגון </w:t>
                            </w:r>
                            <w:r>
                              <w:rPr>
                                <w:rFonts w:hint="cs"/>
                              </w:rPr>
                              <w:t>IRIS C</w:t>
                            </w:r>
                            <w:r>
                              <w:t>onnect</w:t>
                            </w:r>
                            <w:r>
                              <w:rPr>
                                <w:rFonts w:hint="cs"/>
                                <w:rtl/>
                              </w:rPr>
                              <w:t xml:space="preserve"> (אם קיימות בסביבתך)</w:t>
                            </w:r>
                          </w:p>
                          <w:p w14:paraId="1D9359DA" w14:textId="7D1E9ECF" w:rsidR="003D4DD3" w:rsidRPr="003D4DD3" w:rsidRDefault="003D4DD3" w:rsidP="003D4DD3">
                            <w:pPr>
                              <w:pStyle w:val="a2"/>
                              <w:numPr>
                                <w:ilvl w:val="0"/>
                                <w:numId w:val="3"/>
                              </w:numPr>
                              <w:rPr>
                                <w:b/>
                                <w:bCs/>
                                <w:rtl/>
                              </w:rPr>
                            </w:pPr>
                            <w:r>
                              <w:rPr>
                                <w:rFonts w:hint="cs"/>
                                <w:rtl/>
                              </w:rPr>
                              <w:t>מיקרופ</w:t>
                            </w:r>
                            <w:r w:rsidR="00DA459E">
                              <w:rPr>
                                <w:rFonts w:hint="cs"/>
                                <w:rtl/>
                              </w:rPr>
                              <w:t>ון</w:t>
                            </w:r>
                            <w:r>
                              <w:rPr>
                                <w:rFonts w:hint="cs"/>
                                <w:rtl/>
                              </w:rPr>
                              <w:t xml:space="preserve"> (רגיל או שולחני </w:t>
                            </w:r>
                            <w:r>
                              <w:rPr>
                                <w:rtl/>
                              </w:rPr>
                              <w:t>–</w:t>
                            </w:r>
                            <w:r>
                              <w:rPr>
                                <w:rFonts w:hint="cs"/>
                                <w:rtl/>
                              </w:rPr>
                              <w:t xml:space="preserve"> ניתן להשתמש יחד עם ציוד הקלטת הוידיאו)</w:t>
                            </w:r>
                          </w:p>
                          <w:p w14:paraId="5918D61A" w14:textId="77280CC0" w:rsidR="003D4DD3" w:rsidRDefault="003D4DD3" w:rsidP="003D4DD3">
                            <w:pPr>
                              <w:pStyle w:val="a1"/>
                              <w:rPr>
                                <w:rtl/>
                              </w:rPr>
                            </w:pPr>
                            <w:r>
                              <w:rPr>
                                <w:rFonts w:hint="cs"/>
                                <w:rtl/>
                              </w:rPr>
                              <w:t xml:space="preserve">איך אפשר לתעד </w:t>
                            </w:r>
                            <w:r w:rsidR="00DA459E">
                              <w:rPr>
                                <w:rFonts w:hint="cs"/>
                                <w:rtl/>
                              </w:rPr>
                              <w:t>שמע</w:t>
                            </w:r>
                            <w:r>
                              <w:rPr>
                                <w:rFonts w:hint="cs"/>
                                <w:rtl/>
                              </w:rPr>
                              <w:t>?</w:t>
                            </w:r>
                          </w:p>
                          <w:p w14:paraId="7E7776E3" w14:textId="09B59EC8" w:rsidR="003D4DD3" w:rsidRPr="003D4DD3" w:rsidRDefault="003D4DD3" w:rsidP="003D4DD3">
                            <w:pPr>
                              <w:widowControl w:val="0"/>
                              <w:rPr>
                                <w:rFonts w:cstheme="minorHAnsi"/>
                                <w:b/>
                                <w:bCs/>
                                <w:sz w:val="24"/>
                                <w:szCs w:val="24"/>
                              </w:rPr>
                            </w:pPr>
                            <w:r>
                              <w:rPr>
                                <w:rFonts w:cstheme="minorHAnsi" w:hint="cs"/>
                                <w:b/>
                                <w:bCs/>
                                <w:sz w:val="24"/>
                                <w:szCs w:val="24"/>
                                <w:rtl/>
                              </w:rPr>
                              <w:t>האפשרויות שלך כוללות:</w:t>
                            </w:r>
                          </w:p>
                          <w:p w14:paraId="28DA99E9" w14:textId="35348919"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טלפון</w:t>
                            </w:r>
                          </w:p>
                          <w:p w14:paraId="654F39C9" w14:textId="712B77F0"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מקליט דיגיטלי</w:t>
                            </w:r>
                          </w:p>
                          <w:p w14:paraId="2B68D26D" w14:textId="0C3F2B2D"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 xml:space="preserve">טאבלט (ישנן אפליקציות </w:t>
                            </w:r>
                            <w:r w:rsidR="00DA459E">
                              <w:rPr>
                                <w:rFonts w:cstheme="minorHAnsi" w:hint="cs"/>
                                <w:sz w:val="24"/>
                                <w:szCs w:val="24"/>
                                <w:rtl/>
                              </w:rPr>
                              <w:t>שמאפשרות</w:t>
                            </w:r>
                            <w:r>
                              <w:rPr>
                                <w:rFonts w:cstheme="minorHAnsi" w:hint="cs"/>
                                <w:sz w:val="24"/>
                                <w:szCs w:val="24"/>
                                <w:rtl/>
                              </w:rPr>
                              <w:t xml:space="preserve"> לסנכרן הערות עם ההקלטה</w:t>
                            </w:r>
                            <w:r w:rsidR="00DA459E">
                              <w:rPr>
                                <w:rFonts w:cstheme="minorHAnsi" w:hint="cs"/>
                                <w:sz w:val="24"/>
                                <w:szCs w:val="24"/>
                                <w:rtl/>
                              </w:rPr>
                              <w:t>)</w:t>
                            </w:r>
                          </w:p>
                          <w:p w14:paraId="6F5D637B" w14:textId="362A6DF0" w:rsidR="003D4DD3" w:rsidRDefault="00DA459E" w:rsidP="003D4DD3">
                            <w:pPr>
                              <w:pStyle w:val="ListParagraph"/>
                              <w:widowControl w:val="0"/>
                              <w:numPr>
                                <w:ilvl w:val="0"/>
                                <w:numId w:val="2"/>
                              </w:numPr>
                              <w:rPr>
                                <w:rFonts w:cstheme="minorHAnsi"/>
                                <w:sz w:val="24"/>
                                <w:szCs w:val="24"/>
                              </w:rPr>
                            </w:pPr>
                            <w:r>
                              <w:rPr>
                                <w:rFonts w:cstheme="minorHAnsi" w:hint="cs"/>
                                <w:sz w:val="24"/>
                                <w:szCs w:val="24"/>
                                <w:rtl/>
                              </w:rPr>
                              <w:t>לוח אינטראקטיבי (או לוחות תצוגה אינטראקטיביים): ראה/ראי הוראות שימוש במקליט הלוח החכם בחלק 3 מטה</w:t>
                            </w:r>
                          </w:p>
                          <w:p w14:paraId="6CBE5540" w14:textId="53F51EF4" w:rsidR="003D4DD3" w:rsidRPr="003D4DD3" w:rsidRDefault="00DA459E" w:rsidP="003D4DD3">
                            <w:pPr>
                              <w:pStyle w:val="ListParagraph"/>
                              <w:widowControl w:val="0"/>
                              <w:numPr>
                                <w:ilvl w:val="0"/>
                                <w:numId w:val="2"/>
                              </w:numPr>
                              <w:rPr>
                                <w:rFonts w:cstheme="minorHAnsi"/>
                                <w:sz w:val="24"/>
                                <w:szCs w:val="24"/>
                                <w:rtl/>
                              </w:rPr>
                            </w:pPr>
                            <w:r>
                              <w:rPr>
                                <w:rFonts w:cstheme="minorHAnsi" w:hint="cs"/>
                                <w:sz w:val="24"/>
                                <w:szCs w:val="24"/>
                                <w:rtl/>
                              </w:rPr>
                              <w:t>מיקרופונים (רגילים / שולחניים)</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34DC7" id="Text Box 1" o:spid="_x0000_s1028" type="#_x0000_t202" style="position:absolute;left:0;text-align:left;margin-left:-29.55pt;margin-top:26.95pt;width:349.7pt;height:444.15pt;z-index:251658241;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" strokecolor="#2791a6" strokeweight="2.5pt" insetpen="t">
                <v:shadow color="#868686"/>
                <v:textbox inset=",7.2pt,,7.2pt">
                  <w:txbxContent>
                    <w:p w14:paraId="019CB84F" w14:textId="6EC2DF57" w:rsidR="003D4DD3" w:rsidRPr="00C56051" w:rsidRDefault="003D4DD3" w:rsidP="003D4DD3">
                      <w:pPr>
                        <w:widowControl w:val="0"/>
                        <w:rPr>
                          <w:rStyle w:val="Char1"/>
                          <w:rtl/>
                        </w:rPr>
                      </w:pPr>
                      <w:r>
                        <w:rPr>
                          <w:rFonts w:cstheme="minorHAnsi" w:hint="cs"/>
                          <w:b/>
                          <w:bCs/>
                          <w:sz w:val="28"/>
                          <w:szCs w:val="28"/>
                          <w:rtl/>
                        </w:rPr>
                        <w:t>איך אפשר לתעד בוידיאו?</w:t>
                      </w:r>
                    </w:p>
                    <w:p w14:paraId="74576DB6" w14:textId="10D3AD29" w:rsidR="003D4DD3" w:rsidRDefault="003D4DD3" w:rsidP="003D4DD3">
                      <w:pPr>
                        <w:pStyle w:val="a2"/>
                        <w:rPr>
                          <w:b/>
                          <w:bCs/>
                          <w:rtl/>
                        </w:rPr>
                      </w:pPr>
                      <w:r>
                        <w:rPr>
                          <w:rFonts w:hint="cs"/>
                          <w:b/>
                          <w:bCs/>
                          <w:rtl/>
                        </w:rPr>
                        <w:t>האפשרויות שלך כוללות:</w:t>
                      </w:r>
                    </w:p>
                    <w:p w14:paraId="23A6A7B5" w14:textId="00D61198" w:rsidR="003D4DD3" w:rsidRPr="003D4DD3" w:rsidRDefault="003D4DD3" w:rsidP="003D4DD3">
                      <w:pPr>
                        <w:pStyle w:val="a2"/>
                        <w:numPr>
                          <w:ilvl w:val="0"/>
                          <w:numId w:val="3"/>
                        </w:numPr>
                        <w:rPr>
                          <w:b/>
                          <w:bCs/>
                        </w:rPr>
                      </w:pPr>
                      <w:r>
                        <w:rPr>
                          <w:rFonts w:hint="cs"/>
                          <w:rtl/>
                        </w:rPr>
                        <w:t>טאבלט (עם חצובה)</w:t>
                      </w:r>
                    </w:p>
                    <w:p w14:paraId="2F6D97D0" w14:textId="58168F55" w:rsidR="003D4DD3" w:rsidRPr="003D4DD3" w:rsidRDefault="003D4DD3" w:rsidP="003D4DD3">
                      <w:pPr>
                        <w:pStyle w:val="a2"/>
                        <w:numPr>
                          <w:ilvl w:val="0"/>
                          <w:numId w:val="3"/>
                        </w:numPr>
                        <w:rPr>
                          <w:b/>
                          <w:bCs/>
                        </w:rPr>
                      </w:pPr>
                      <w:r>
                        <w:rPr>
                          <w:rFonts w:hint="cs"/>
                          <w:rtl/>
                        </w:rPr>
                        <w:t>טלפון (עם חצובה)</w:t>
                      </w:r>
                    </w:p>
                    <w:p w14:paraId="74858A64" w14:textId="490E2335" w:rsidR="003D4DD3" w:rsidRPr="003D4DD3" w:rsidRDefault="003D4DD3" w:rsidP="003D4DD3">
                      <w:pPr>
                        <w:pStyle w:val="a2"/>
                        <w:numPr>
                          <w:ilvl w:val="0"/>
                          <w:numId w:val="3"/>
                        </w:numPr>
                        <w:rPr>
                          <w:b/>
                          <w:bCs/>
                        </w:rPr>
                      </w:pPr>
                      <w:r>
                        <w:rPr>
                          <w:rFonts w:hint="cs"/>
                          <w:rtl/>
                        </w:rPr>
                        <w:t>מצלמה דיגיטלית</w:t>
                      </w:r>
                    </w:p>
                    <w:p w14:paraId="3E697A00" w14:textId="357CB8F6" w:rsidR="003D4DD3" w:rsidRPr="003D4DD3" w:rsidRDefault="003D4DD3" w:rsidP="003D4DD3">
                      <w:pPr>
                        <w:pStyle w:val="a2"/>
                        <w:numPr>
                          <w:ilvl w:val="0"/>
                          <w:numId w:val="3"/>
                        </w:numPr>
                        <w:rPr>
                          <w:b/>
                          <w:bCs/>
                        </w:rPr>
                      </w:pPr>
                      <w:r>
                        <w:rPr>
                          <w:rFonts w:hint="cs"/>
                          <w:rtl/>
                        </w:rPr>
                        <w:t>מצלמת וידיאו</w:t>
                      </w:r>
                    </w:p>
                    <w:p w14:paraId="0CD077C2" w14:textId="03A4F52D" w:rsidR="003D4DD3" w:rsidRPr="003D4DD3" w:rsidRDefault="003D4DD3" w:rsidP="003D4DD3">
                      <w:pPr>
                        <w:pStyle w:val="a2"/>
                        <w:numPr>
                          <w:ilvl w:val="0"/>
                          <w:numId w:val="3"/>
                        </w:numPr>
                        <w:rPr>
                          <w:b/>
                          <w:bCs/>
                        </w:rPr>
                      </w:pPr>
                      <w:r>
                        <w:rPr>
                          <w:rFonts w:hint="cs"/>
                          <w:rtl/>
                        </w:rPr>
                        <w:t>מצלמת ספורט</w:t>
                      </w:r>
                    </w:p>
                    <w:p w14:paraId="6A5E65DC" w14:textId="4960B1D7" w:rsidR="003D4DD3" w:rsidRPr="003D4DD3" w:rsidRDefault="003D4DD3" w:rsidP="003D4DD3">
                      <w:pPr>
                        <w:pStyle w:val="a2"/>
                        <w:numPr>
                          <w:ilvl w:val="0"/>
                          <w:numId w:val="3"/>
                        </w:numPr>
                        <w:rPr>
                          <w:b/>
                          <w:bCs/>
                        </w:rPr>
                      </w:pPr>
                      <w:r>
                        <w:rPr>
                          <w:rFonts w:hint="cs"/>
                          <w:rtl/>
                        </w:rPr>
                        <w:t xml:space="preserve">מערכות תצפית כיתתיות כגון </w:t>
                      </w:r>
                      <w:r>
                        <w:rPr>
                          <w:rFonts w:hint="cs"/>
                        </w:rPr>
                        <w:t>IRIS C</w:t>
                      </w:r>
                      <w:r>
                        <w:t>onnect</w:t>
                      </w:r>
                      <w:r>
                        <w:rPr>
                          <w:rFonts w:hint="cs"/>
                          <w:rtl/>
                        </w:rPr>
                        <w:t xml:space="preserve"> (אם קיימות בסביבתך)</w:t>
                      </w:r>
                    </w:p>
                    <w:p w14:paraId="1D9359DA" w14:textId="7D1E9ECF" w:rsidR="003D4DD3" w:rsidRPr="003D4DD3" w:rsidRDefault="003D4DD3" w:rsidP="003D4DD3">
                      <w:pPr>
                        <w:pStyle w:val="a2"/>
                        <w:numPr>
                          <w:ilvl w:val="0"/>
                          <w:numId w:val="3"/>
                        </w:numPr>
                        <w:rPr>
                          <w:b/>
                          <w:bCs/>
                          <w:rtl/>
                        </w:rPr>
                      </w:pPr>
                      <w:r>
                        <w:rPr>
                          <w:rFonts w:hint="cs"/>
                          <w:rtl/>
                        </w:rPr>
                        <w:t>מיקרופ</w:t>
                      </w:r>
                      <w:r w:rsidR="00DA459E">
                        <w:rPr>
                          <w:rFonts w:hint="cs"/>
                          <w:rtl/>
                        </w:rPr>
                        <w:t>ון</w:t>
                      </w:r>
                      <w:r>
                        <w:rPr>
                          <w:rFonts w:hint="cs"/>
                          <w:rtl/>
                        </w:rPr>
                        <w:t xml:space="preserve"> (רגיל או שולחני </w:t>
                      </w:r>
                      <w:r>
                        <w:rPr>
                          <w:rtl/>
                        </w:rPr>
                        <w:t>–</w:t>
                      </w:r>
                      <w:r>
                        <w:rPr>
                          <w:rFonts w:hint="cs"/>
                          <w:rtl/>
                        </w:rPr>
                        <w:t xml:space="preserve"> ניתן להשתמש יחד עם ציוד הקלטת הוידיאו)</w:t>
                      </w:r>
                    </w:p>
                    <w:p w14:paraId="5918D61A" w14:textId="77280CC0" w:rsidR="003D4DD3" w:rsidRDefault="003D4DD3" w:rsidP="003D4DD3">
                      <w:pPr>
                        <w:pStyle w:val="a1"/>
                        <w:rPr>
                          <w:rtl/>
                        </w:rPr>
                      </w:pPr>
                      <w:r>
                        <w:rPr>
                          <w:rFonts w:hint="cs"/>
                          <w:rtl/>
                        </w:rPr>
                        <w:t xml:space="preserve">איך אפשר לתעד </w:t>
                      </w:r>
                      <w:r w:rsidR="00DA459E">
                        <w:rPr>
                          <w:rFonts w:hint="cs"/>
                          <w:rtl/>
                        </w:rPr>
                        <w:t>שמע</w:t>
                      </w:r>
                      <w:r>
                        <w:rPr>
                          <w:rFonts w:hint="cs"/>
                          <w:rtl/>
                        </w:rPr>
                        <w:t>?</w:t>
                      </w:r>
                    </w:p>
                    <w:p w14:paraId="7E7776E3" w14:textId="09B59EC8" w:rsidR="003D4DD3" w:rsidRPr="003D4DD3" w:rsidRDefault="003D4DD3" w:rsidP="003D4DD3">
                      <w:pPr>
                        <w:widowControl w:val="0"/>
                        <w:rPr>
                          <w:rFonts w:cstheme="minorHAnsi"/>
                          <w:b/>
                          <w:bCs/>
                          <w:sz w:val="24"/>
                          <w:szCs w:val="24"/>
                        </w:rPr>
                      </w:pPr>
                      <w:r>
                        <w:rPr>
                          <w:rFonts w:cstheme="minorHAnsi" w:hint="cs"/>
                          <w:b/>
                          <w:bCs/>
                          <w:sz w:val="24"/>
                          <w:szCs w:val="24"/>
                          <w:rtl/>
                        </w:rPr>
                        <w:t>האפשרויות שלך כוללות:</w:t>
                      </w:r>
                    </w:p>
                    <w:p w14:paraId="28DA99E9" w14:textId="35348919"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טלפון</w:t>
                      </w:r>
                    </w:p>
                    <w:p w14:paraId="654F39C9" w14:textId="712B77F0"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מקליט דיגיטלי</w:t>
                      </w:r>
                    </w:p>
                    <w:p w14:paraId="2B68D26D" w14:textId="0C3F2B2D" w:rsidR="003D4DD3" w:rsidRDefault="003D4DD3" w:rsidP="003D4DD3">
                      <w:pPr>
                        <w:pStyle w:val="ListParagraph"/>
                        <w:widowControl w:val="0"/>
                        <w:numPr>
                          <w:ilvl w:val="0"/>
                          <w:numId w:val="2"/>
                        </w:numPr>
                        <w:rPr>
                          <w:rFonts w:cstheme="minorHAnsi"/>
                          <w:sz w:val="24"/>
                          <w:szCs w:val="24"/>
                        </w:rPr>
                      </w:pPr>
                      <w:r>
                        <w:rPr>
                          <w:rFonts w:cstheme="minorHAnsi" w:hint="cs"/>
                          <w:sz w:val="24"/>
                          <w:szCs w:val="24"/>
                          <w:rtl/>
                        </w:rPr>
                        <w:t xml:space="preserve">טאבלט (ישנן אפליקציות </w:t>
                      </w:r>
                      <w:r w:rsidR="00DA459E">
                        <w:rPr>
                          <w:rFonts w:cstheme="minorHAnsi" w:hint="cs"/>
                          <w:sz w:val="24"/>
                          <w:szCs w:val="24"/>
                          <w:rtl/>
                        </w:rPr>
                        <w:t>שמאפשרות</w:t>
                      </w:r>
                      <w:r>
                        <w:rPr>
                          <w:rFonts w:cstheme="minorHAnsi" w:hint="cs"/>
                          <w:sz w:val="24"/>
                          <w:szCs w:val="24"/>
                          <w:rtl/>
                        </w:rPr>
                        <w:t xml:space="preserve"> לסנכרן הערות עם ההקלטה</w:t>
                      </w:r>
                      <w:r w:rsidR="00DA459E">
                        <w:rPr>
                          <w:rFonts w:cstheme="minorHAnsi" w:hint="cs"/>
                          <w:sz w:val="24"/>
                          <w:szCs w:val="24"/>
                          <w:rtl/>
                        </w:rPr>
                        <w:t>)</w:t>
                      </w:r>
                    </w:p>
                    <w:p w14:paraId="6F5D637B" w14:textId="362A6DF0" w:rsidR="003D4DD3" w:rsidRDefault="00DA459E" w:rsidP="003D4DD3">
                      <w:pPr>
                        <w:pStyle w:val="ListParagraph"/>
                        <w:widowControl w:val="0"/>
                        <w:numPr>
                          <w:ilvl w:val="0"/>
                          <w:numId w:val="2"/>
                        </w:numPr>
                        <w:rPr>
                          <w:rFonts w:cstheme="minorHAnsi"/>
                          <w:sz w:val="24"/>
                          <w:szCs w:val="24"/>
                        </w:rPr>
                      </w:pPr>
                      <w:r>
                        <w:rPr>
                          <w:rFonts w:cstheme="minorHAnsi" w:hint="cs"/>
                          <w:sz w:val="24"/>
                          <w:szCs w:val="24"/>
                          <w:rtl/>
                        </w:rPr>
                        <w:t>לוח אינטראקטיבי (או לוחות תצוגה אינטראקטיביים): ראה/ראי הוראות שימוש במקליט הלוח החכם בחלק 3 מטה</w:t>
                      </w:r>
                    </w:p>
                    <w:p w14:paraId="6CBE5540" w14:textId="53F51EF4" w:rsidR="003D4DD3" w:rsidRPr="003D4DD3" w:rsidRDefault="00DA459E" w:rsidP="003D4DD3">
                      <w:pPr>
                        <w:pStyle w:val="ListParagraph"/>
                        <w:widowControl w:val="0"/>
                        <w:numPr>
                          <w:ilvl w:val="0"/>
                          <w:numId w:val="2"/>
                        </w:numPr>
                        <w:rPr>
                          <w:rFonts w:cstheme="minorHAnsi"/>
                          <w:sz w:val="24"/>
                          <w:szCs w:val="24"/>
                          <w:rtl/>
                        </w:rPr>
                      </w:pPr>
                      <w:r>
                        <w:rPr>
                          <w:rFonts w:cstheme="minorHAnsi" w:hint="cs"/>
                          <w:sz w:val="24"/>
                          <w:szCs w:val="24"/>
                          <w:rtl/>
                        </w:rPr>
                        <w:t>מיקרופונים (רגילים / שולחניים)</w:t>
                      </w:r>
                    </w:p>
                  </w:txbxContent>
                </v:textbox>
              </v:shape>
            </w:pict>
          </mc:Fallback>
        </mc:AlternateContent>
      </w:r>
      <w:r w:rsidR="00C56051" w:rsidRPr="00C56051">
        <w:rPr>
          <w:sz w:val="32"/>
        </w:rPr>
        <w:t xml:space="preserve"> </w:t>
      </w:r>
      <w:r w:rsidR="00C56051" w:rsidRPr="00C56051">
        <w:rPr>
          <w:rFonts w:hint="cs"/>
          <w:sz w:val="32"/>
          <w:rtl/>
        </w:rPr>
        <w:t>פרק 3:</w:t>
      </w:r>
      <w:r w:rsidR="00C56051" w:rsidRPr="00C56051">
        <w:rPr>
          <w:sz w:val="32"/>
          <w:rtl/>
        </w:rPr>
        <w:t xml:space="preserve"> הדרכה טכנית לתיעוד ותמלול</w:t>
      </w:r>
      <w:r w:rsidR="00C56051" w:rsidRPr="00C56051">
        <w:rPr>
          <w:rFonts w:hint="cs"/>
          <w:sz w:val="32"/>
          <w:rtl/>
        </w:rPr>
        <w:t xml:space="preserve"> </w:t>
      </w:r>
    </w:p>
    <w:p w14:paraId="0EFDD573" w14:textId="1ABF7824" w:rsidR="00C56051" w:rsidRDefault="00C56051" w:rsidP="00C56051">
      <w:pPr>
        <w:pStyle w:val="a0"/>
        <w:rPr>
          <w:sz w:val="32"/>
          <w:rtl/>
        </w:rPr>
      </w:pPr>
    </w:p>
    <w:p w14:paraId="3E70CA2E" w14:textId="08091D08" w:rsidR="00DA459E" w:rsidRDefault="00DA459E" w:rsidP="00C56051">
      <w:pPr>
        <w:pStyle w:val="a0"/>
        <w:rPr>
          <w:sz w:val="32"/>
          <w:rtl/>
        </w:rPr>
      </w:pPr>
    </w:p>
    <w:p w14:paraId="60AB78F9" w14:textId="2D4CC3B9" w:rsidR="00DA459E" w:rsidRDefault="00DA459E">
      <w:pPr>
        <w:bidi w:val="0"/>
        <w:rPr>
          <w:rFonts w:cstheme="minorHAnsi"/>
          <w:b/>
          <w:bCs/>
          <w:color w:val="1A616F"/>
          <w:sz w:val="32"/>
          <w:szCs w:val="32"/>
          <w:rtl/>
        </w:rPr>
      </w:pPr>
      <w:r>
        <w:rPr>
          <w:sz w:val="32"/>
          <w:rtl/>
        </w:rPr>
        <w:br w:type="page"/>
      </w:r>
    </w:p>
    <w:p w14:paraId="74FD4CD2" w14:textId="09919509" w:rsidR="004276D3" w:rsidRDefault="00DA459E" w:rsidP="00C56051">
      <w:pPr>
        <w:pStyle w:val="a0"/>
        <w:rPr>
          <w:sz w:val="32"/>
          <w:rtl/>
        </w:rPr>
      </w:pPr>
      <w:r w:rsidRPr="00604311">
        <w:rPr>
          <w:rFonts w:ascii="Times New Roman" w:hAnsi="Times New Roman" w:cs="Times New Roman"/>
          <w:noProof/>
          <w:color w:val="auto"/>
          <w:sz w:val="24"/>
          <w:szCs w:val="24"/>
          <w:lang w:val="en-GB" w:eastAsia="en-GB" w:bidi="ar-SA"/>
        </w:rPr>
        <w:lastRenderedPageBreak/>
        <mc:AlternateContent>
          <mc:Choice Requires="wps">
            <w:drawing>
              <wp:anchor distT="36576" distB="36576" distL="36576" distR="36576" simplePos="0" relativeHeight="251658244" behindDoc="0" locked="0" layoutInCell="1" allowOverlap="1" wp14:anchorId="696D2885" wp14:editId="1E33A38D">
                <wp:simplePos x="0" y="0"/>
                <wp:positionH relativeFrom="column">
                  <wp:posOffset>-702310</wp:posOffset>
                </wp:positionH>
                <wp:positionV relativeFrom="paragraph">
                  <wp:posOffset>-699135</wp:posOffset>
                </wp:positionV>
                <wp:extent cx="4726940" cy="4149725"/>
                <wp:effectExtent l="19050" t="19050" r="16510" b="222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14972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DDAC48F" w14:textId="05828FE2" w:rsidR="00DA459E" w:rsidRDefault="00F677C1" w:rsidP="00F677C1">
                            <w:pPr>
                              <w:pStyle w:val="a1"/>
                              <w:rPr>
                                <w:sz w:val="24"/>
                                <w:szCs w:val="24"/>
                                <w:rtl/>
                              </w:rPr>
                            </w:pPr>
                            <w:r>
                              <w:rPr>
                                <w:rFonts w:hint="cs"/>
                                <w:rtl/>
                              </w:rPr>
                              <w:t>שיקולים אתיים</w:t>
                            </w:r>
                          </w:p>
                          <w:p w14:paraId="7CD67969" w14:textId="1EC5EBEB" w:rsidR="00F677C1" w:rsidRDefault="00F677C1" w:rsidP="00F677C1">
                            <w:pPr>
                              <w:pStyle w:val="a2"/>
                              <w:rPr>
                                <w:rtl/>
                              </w:rPr>
                            </w:pPr>
                            <w:r>
                              <w:rPr>
                                <w:rFonts w:hint="cs"/>
                                <w:rtl/>
                              </w:rPr>
                              <w:t xml:space="preserve">(ראה/ראי בנוסף את העקרונות האתיים הכלליים בחלק ז בערכה לניתוח </w:t>
                            </w:r>
                            <w:r w:rsidR="00D25327">
                              <w:rPr>
                                <w:rFonts w:hint="cs"/>
                                <w:rtl/>
                              </w:rPr>
                              <w:t>דיאלוג חינוכי</w:t>
                            </w:r>
                            <w:r>
                              <w:rPr>
                                <w:rFonts w:hint="cs"/>
                                <w:rtl/>
                              </w:rPr>
                              <w:t xml:space="preserve">) </w:t>
                            </w:r>
                          </w:p>
                          <w:p w14:paraId="1DD8F3EC" w14:textId="45A247E6" w:rsidR="00F677C1" w:rsidRDefault="00F677C1" w:rsidP="00F677C1">
                            <w:pPr>
                              <w:pStyle w:val="a2"/>
                              <w:rPr>
                                <w:rtl/>
                              </w:rPr>
                            </w:pPr>
                            <w:r>
                              <w:rPr>
                                <w:rFonts w:hint="cs"/>
                                <w:rtl/>
                              </w:rPr>
                              <w:t>חיוני לבדוק האם התלמידים (ו/או האפוטרופוסים שלהם) והצוות נתנו את הסכמתם להיות מתועדים, ואולי גם האם הם מסכימים לשיתוף התיעוד מעבר לכיתה.</w:t>
                            </w:r>
                            <w:r w:rsidR="00CB7759">
                              <w:rPr>
                                <w:rFonts w:hint="cs"/>
                                <w:rtl/>
                              </w:rPr>
                              <w:t xml:space="preserve"> יש לקחת בחשבון את השיקולים הבאים:</w:t>
                            </w:r>
                          </w:p>
                          <w:p w14:paraId="7DAD1EDD" w14:textId="38AD72A6" w:rsidR="00CB7759" w:rsidRDefault="00CB7759" w:rsidP="00CB7759">
                            <w:pPr>
                              <w:pStyle w:val="a2"/>
                              <w:numPr>
                                <w:ilvl w:val="0"/>
                                <w:numId w:val="8"/>
                              </w:numPr>
                            </w:pPr>
                            <w:r>
                              <w:rPr>
                                <w:rFonts w:hint="cs"/>
                                <w:rtl/>
                              </w:rPr>
                              <w:t>האם כבר קיימת בסביבתך מדיניות תיעוד וידיאו ושמע? מה בדיוק היא מכסה?</w:t>
                            </w:r>
                          </w:p>
                          <w:p w14:paraId="711411B5" w14:textId="6E6FD3A4" w:rsidR="00CB7759" w:rsidRDefault="00CB7759" w:rsidP="00CB7759">
                            <w:pPr>
                              <w:pStyle w:val="a2"/>
                              <w:numPr>
                                <w:ilvl w:val="0"/>
                                <w:numId w:val="8"/>
                              </w:numPr>
                            </w:pPr>
                            <w:r>
                              <w:rPr>
                                <w:rFonts w:hint="cs"/>
                                <w:rtl/>
                              </w:rPr>
                              <w:t>האם התלמידים או הצוות נתנו את הסכמתם לכך שתקליט/י אותם?</w:t>
                            </w:r>
                          </w:p>
                          <w:p w14:paraId="227DC47B" w14:textId="77777777" w:rsidR="00CB7759" w:rsidRDefault="00CB7759" w:rsidP="00CB7759">
                            <w:pPr>
                              <w:pStyle w:val="a2"/>
                              <w:numPr>
                                <w:ilvl w:val="0"/>
                                <w:numId w:val="8"/>
                              </w:numPr>
                            </w:pPr>
                            <w:r>
                              <w:rPr>
                                <w:rFonts w:hint="cs"/>
                                <w:rtl/>
                              </w:rPr>
                              <w:t>האם מופיעים בוידיאו או בשמע פרטים אישיים שעלייך למחוק לפני שימוש עתידי בהם?</w:t>
                            </w:r>
                          </w:p>
                          <w:p w14:paraId="7EF72B80" w14:textId="39852CC5" w:rsidR="00F677C1" w:rsidRPr="00CB7759" w:rsidRDefault="00CB7759" w:rsidP="00CB7759">
                            <w:pPr>
                              <w:pStyle w:val="a2"/>
                              <w:numPr>
                                <w:ilvl w:val="0"/>
                                <w:numId w:val="8"/>
                              </w:numPr>
                            </w:pPr>
                            <w:r w:rsidRPr="00CB7759">
                              <w:rPr>
                                <w:rFonts w:cs="Calibri"/>
                                <w:rtl/>
                              </w:rPr>
                              <w:t>אילו נהלים קיימים לטיפול בתקריות רגיש</w:t>
                            </w:r>
                            <w:r>
                              <w:rPr>
                                <w:rFonts w:cs="Calibri" w:hint="cs"/>
                                <w:rtl/>
                              </w:rPr>
                              <w:t>ות</w:t>
                            </w:r>
                            <w:r w:rsidRPr="00CB7759">
                              <w:rPr>
                                <w:rFonts w:cs="Calibri"/>
                                <w:rtl/>
                              </w:rPr>
                              <w:t xml:space="preserve"> או </w:t>
                            </w:r>
                            <w:r>
                              <w:rPr>
                                <w:rFonts w:cs="Calibri" w:hint="cs"/>
                                <w:rtl/>
                              </w:rPr>
                              <w:t>ב</w:t>
                            </w:r>
                            <w:r w:rsidRPr="00CB7759">
                              <w:rPr>
                                <w:rFonts w:cs="Calibri"/>
                                <w:rtl/>
                              </w:rPr>
                              <w:t>מצבים</w:t>
                            </w:r>
                            <w:r>
                              <w:rPr>
                                <w:rFonts w:cs="Calibri" w:hint="cs"/>
                                <w:rtl/>
                              </w:rPr>
                              <w:t xml:space="preserve"> מאתגרים אחרים</w:t>
                            </w:r>
                            <w:r w:rsidRPr="00CB7759">
                              <w:rPr>
                                <w:rFonts w:cs="Calibri"/>
                                <w:rtl/>
                              </w:rPr>
                              <w:t>?</w:t>
                            </w:r>
                          </w:p>
                          <w:p w14:paraId="45135124" w14:textId="5978C364" w:rsidR="00CB7759" w:rsidRDefault="00CB7759" w:rsidP="00CB7759">
                            <w:pPr>
                              <w:pStyle w:val="a2"/>
                              <w:numPr>
                                <w:ilvl w:val="0"/>
                                <w:numId w:val="8"/>
                              </w:numPr>
                            </w:pPr>
                            <w:r>
                              <w:rPr>
                                <w:rFonts w:cs="Calibri" w:hint="cs"/>
                                <w:rtl/>
                              </w:rPr>
                              <w:t xml:space="preserve">איך תוכל/י לוודא שהתיעוד </w:t>
                            </w:r>
                            <w:r>
                              <w:rPr>
                                <w:rFonts w:hint="cs"/>
                                <w:rtl/>
                              </w:rPr>
                              <w:t>לא יפריע ללמידה וללימוד?</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D2885" id="Text Box 6" o:spid="_x0000_s1029" type="#_x0000_t202" style="position:absolute;left:0;text-align:left;margin-left:-55.3pt;margin-top:-55.05pt;width:372.2pt;height:326.75pt;z-index:2516582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" strokecolor="#2791a6" strokeweight="2.5pt" insetpen="t">
                <v:shadow color="#868686"/>
                <v:textbox inset=",7.2pt,,7.2pt">
                  <w:txbxContent>
                    <w:p w14:paraId="5DDAC48F" w14:textId="05828FE2" w:rsidR="00DA459E" w:rsidRDefault="00F677C1" w:rsidP="00F677C1">
                      <w:pPr>
                        <w:pStyle w:val="a1"/>
                        <w:rPr>
                          <w:sz w:val="24"/>
                          <w:szCs w:val="24"/>
                          <w:rtl/>
                        </w:rPr>
                      </w:pPr>
                      <w:r>
                        <w:rPr>
                          <w:rFonts w:hint="cs"/>
                          <w:rtl/>
                        </w:rPr>
                        <w:t>שיקולים אתיים</w:t>
                      </w:r>
                    </w:p>
                    <w:p w14:paraId="7CD67969" w14:textId="1EC5EBEB" w:rsidR="00F677C1" w:rsidRDefault="00F677C1" w:rsidP="00F677C1">
                      <w:pPr>
                        <w:pStyle w:val="a2"/>
                        <w:rPr>
                          <w:rtl/>
                        </w:rPr>
                      </w:pPr>
                      <w:r>
                        <w:rPr>
                          <w:rFonts w:hint="cs"/>
                          <w:rtl/>
                        </w:rPr>
                        <w:t xml:space="preserve">(ראה/ראי בנוסף את העקרונות האתיים הכלליים בחלק ז בערכה לניתוח </w:t>
                      </w:r>
                      <w:r w:rsidR="00D25327">
                        <w:rPr>
                          <w:rFonts w:hint="cs"/>
                          <w:rtl/>
                        </w:rPr>
                        <w:t>דיאלוג חינוכי</w:t>
                      </w:r>
                      <w:r>
                        <w:rPr>
                          <w:rFonts w:hint="cs"/>
                          <w:rtl/>
                        </w:rPr>
                        <w:t xml:space="preserve">) </w:t>
                      </w:r>
                    </w:p>
                    <w:p w14:paraId="1DD8F3EC" w14:textId="45A247E6" w:rsidR="00F677C1" w:rsidRDefault="00F677C1" w:rsidP="00F677C1">
                      <w:pPr>
                        <w:pStyle w:val="a2"/>
                        <w:rPr>
                          <w:rtl/>
                        </w:rPr>
                      </w:pPr>
                      <w:r>
                        <w:rPr>
                          <w:rFonts w:hint="cs"/>
                          <w:rtl/>
                        </w:rPr>
                        <w:t>חיוני לבדוק האם התלמידים (ו/או האפוטרופוסים שלהם) והצוות נתנו את הסכמתם להיות מתועדים, ואולי גם האם הם מסכימים לשיתוף התיעוד מעבר לכיתה.</w:t>
                      </w:r>
                      <w:r w:rsidR="00CB7759">
                        <w:rPr>
                          <w:rFonts w:hint="cs"/>
                          <w:rtl/>
                        </w:rPr>
                        <w:t xml:space="preserve"> יש לקחת בחשבון את השיקולים הבאים:</w:t>
                      </w:r>
                    </w:p>
                    <w:p w14:paraId="7DAD1EDD" w14:textId="38AD72A6" w:rsidR="00CB7759" w:rsidRDefault="00CB7759" w:rsidP="00CB7759">
                      <w:pPr>
                        <w:pStyle w:val="a2"/>
                        <w:numPr>
                          <w:ilvl w:val="0"/>
                          <w:numId w:val="8"/>
                        </w:numPr>
                      </w:pPr>
                      <w:r>
                        <w:rPr>
                          <w:rFonts w:hint="cs"/>
                          <w:rtl/>
                        </w:rPr>
                        <w:t>האם כבר קיימת בסביבתך מדיניות תיעוד וידיאו ושמע? מה בדיוק היא מכסה?</w:t>
                      </w:r>
                    </w:p>
                    <w:p w14:paraId="711411B5" w14:textId="6E6FD3A4" w:rsidR="00CB7759" w:rsidRDefault="00CB7759" w:rsidP="00CB7759">
                      <w:pPr>
                        <w:pStyle w:val="a2"/>
                        <w:numPr>
                          <w:ilvl w:val="0"/>
                          <w:numId w:val="8"/>
                        </w:numPr>
                      </w:pPr>
                      <w:r>
                        <w:rPr>
                          <w:rFonts w:hint="cs"/>
                          <w:rtl/>
                        </w:rPr>
                        <w:t>האם התלמידים או הצוות נתנו את הסכמתם לכך שתקליט/י אותם?</w:t>
                      </w:r>
                    </w:p>
                    <w:p w14:paraId="227DC47B" w14:textId="77777777" w:rsidR="00CB7759" w:rsidRDefault="00CB7759" w:rsidP="00CB7759">
                      <w:pPr>
                        <w:pStyle w:val="a2"/>
                        <w:numPr>
                          <w:ilvl w:val="0"/>
                          <w:numId w:val="8"/>
                        </w:numPr>
                      </w:pPr>
                      <w:r>
                        <w:rPr>
                          <w:rFonts w:hint="cs"/>
                          <w:rtl/>
                        </w:rPr>
                        <w:t>האם מופיעים בוידיאו או בשמע פרטים אישיים שעלייך למחוק לפני שימוש עתידי בהם?</w:t>
                      </w:r>
                    </w:p>
                    <w:p w14:paraId="7EF72B80" w14:textId="39852CC5" w:rsidR="00F677C1" w:rsidRPr="00CB7759" w:rsidRDefault="00CB7759" w:rsidP="00CB7759">
                      <w:pPr>
                        <w:pStyle w:val="a2"/>
                        <w:numPr>
                          <w:ilvl w:val="0"/>
                          <w:numId w:val="8"/>
                        </w:numPr>
                      </w:pPr>
                      <w:r w:rsidRPr="00CB7759">
                        <w:rPr>
                          <w:rFonts w:cs="Calibri"/>
                          <w:rtl/>
                        </w:rPr>
                        <w:t>אילו נהלים קיימים לטיפול בתקריות רגיש</w:t>
                      </w:r>
                      <w:r>
                        <w:rPr>
                          <w:rFonts w:cs="Calibri" w:hint="cs"/>
                          <w:rtl/>
                        </w:rPr>
                        <w:t>ות</w:t>
                      </w:r>
                      <w:r w:rsidRPr="00CB7759">
                        <w:rPr>
                          <w:rFonts w:cs="Calibri"/>
                          <w:rtl/>
                        </w:rPr>
                        <w:t xml:space="preserve"> או </w:t>
                      </w:r>
                      <w:r>
                        <w:rPr>
                          <w:rFonts w:cs="Calibri" w:hint="cs"/>
                          <w:rtl/>
                        </w:rPr>
                        <w:t>ב</w:t>
                      </w:r>
                      <w:r w:rsidRPr="00CB7759">
                        <w:rPr>
                          <w:rFonts w:cs="Calibri"/>
                          <w:rtl/>
                        </w:rPr>
                        <w:t>מצבים</w:t>
                      </w:r>
                      <w:r>
                        <w:rPr>
                          <w:rFonts w:cs="Calibri" w:hint="cs"/>
                          <w:rtl/>
                        </w:rPr>
                        <w:t xml:space="preserve"> מאתגרים אחרים</w:t>
                      </w:r>
                      <w:r w:rsidRPr="00CB7759">
                        <w:rPr>
                          <w:rFonts w:cs="Calibri"/>
                          <w:rtl/>
                        </w:rPr>
                        <w:t>?</w:t>
                      </w:r>
                    </w:p>
                    <w:p w14:paraId="45135124" w14:textId="5978C364" w:rsidR="00CB7759" w:rsidRDefault="00CB7759" w:rsidP="00CB7759">
                      <w:pPr>
                        <w:pStyle w:val="a2"/>
                        <w:numPr>
                          <w:ilvl w:val="0"/>
                          <w:numId w:val="8"/>
                        </w:numPr>
                      </w:pPr>
                      <w:r>
                        <w:rPr>
                          <w:rFonts w:cs="Calibri" w:hint="cs"/>
                          <w:rtl/>
                        </w:rPr>
                        <w:t xml:space="preserve">איך תוכל/י לוודא שהתיעוד </w:t>
                      </w:r>
                      <w:r>
                        <w:rPr>
                          <w:rFonts w:hint="cs"/>
                          <w:rtl/>
                        </w:rPr>
                        <w:t>לא יפריע ללמידה וללימוד?</w:t>
                      </w:r>
                    </w:p>
                  </w:txbxContent>
                </v:textbox>
              </v:shape>
            </w:pict>
          </mc:Fallback>
        </mc:AlternateContent>
      </w:r>
      <w:r w:rsidRPr="00604311">
        <w:rPr>
          <w:rFonts w:ascii="Times New Roman" w:hAnsi="Times New Roman" w:cs="Times New Roman"/>
          <w:noProof/>
          <w:color w:val="auto"/>
          <w:sz w:val="24"/>
          <w:szCs w:val="24"/>
          <w:lang w:val="en-GB" w:eastAsia="en-GB" w:bidi="ar-SA"/>
        </w:rPr>
        <mc:AlternateContent>
          <mc:Choice Requires="wps">
            <w:drawing>
              <wp:anchor distT="36576" distB="36576" distL="36576" distR="36576" simplePos="0" relativeHeight="251658243" behindDoc="0" locked="0" layoutInCell="1" allowOverlap="1" wp14:anchorId="3B0936B1" wp14:editId="5D7172C1">
                <wp:simplePos x="0" y="0"/>
                <wp:positionH relativeFrom="column">
                  <wp:posOffset>4450715</wp:posOffset>
                </wp:positionH>
                <wp:positionV relativeFrom="paragraph">
                  <wp:posOffset>-694055</wp:posOffset>
                </wp:positionV>
                <wp:extent cx="4726940" cy="6640195"/>
                <wp:effectExtent l="19050" t="19050" r="16510" b="273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C6EF4F6" w14:textId="10127740" w:rsidR="00DA459E" w:rsidRDefault="00DA459E" w:rsidP="00DA459E">
                            <w:pPr>
                              <w:pStyle w:val="a1"/>
                              <w:rPr>
                                <w:sz w:val="24"/>
                                <w:szCs w:val="24"/>
                                <w:rtl/>
                              </w:rPr>
                            </w:pPr>
                            <w:r>
                              <w:rPr>
                                <w:rFonts w:hint="cs"/>
                                <w:rtl/>
                              </w:rPr>
                              <w:t>היכן כדאי להניח את מכשיר ההקלטה שלי?</w:t>
                            </w:r>
                          </w:p>
                          <w:p w14:paraId="2F7598C2" w14:textId="4C79513D" w:rsidR="00DA459E" w:rsidRDefault="00DA459E" w:rsidP="00DA459E">
                            <w:pPr>
                              <w:pStyle w:val="a2"/>
                              <w:rPr>
                                <w:rtl/>
                              </w:rPr>
                            </w:pPr>
                            <w:r>
                              <w:rPr>
                                <w:rFonts w:hint="cs"/>
                                <w:rtl/>
                              </w:rPr>
                              <w:t>מציאת המיקום הטוב ביותר למכשיר הקלטת הוידאו או השמע שלך נעשה בעיקר על ידי ניסוי וטעיה. המיקום הטוב ביותר הוא כזה ש:</w:t>
                            </w:r>
                          </w:p>
                          <w:p w14:paraId="652C77DA" w14:textId="567E1597" w:rsidR="00DA459E" w:rsidRDefault="00DA459E" w:rsidP="00DA459E">
                            <w:pPr>
                              <w:pStyle w:val="a2"/>
                              <w:numPr>
                                <w:ilvl w:val="0"/>
                                <w:numId w:val="4"/>
                              </w:numPr>
                            </w:pPr>
                            <w:r>
                              <w:rPr>
                                <w:rFonts w:hint="cs"/>
                                <w:rtl/>
                              </w:rPr>
                              <w:t>מספק וידיאו או שמע איכותיים מספיק</w:t>
                            </w:r>
                          </w:p>
                          <w:p w14:paraId="3E0F14CD" w14:textId="3B75C65D" w:rsidR="00DA459E" w:rsidRDefault="00DA459E" w:rsidP="00DA459E">
                            <w:pPr>
                              <w:pStyle w:val="a2"/>
                              <w:numPr>
                                <w:ilvl w:val="0"/>
                                <w:numId w:val="4"/>
                              </w:numPr>
                            </w:pPr>
                            <w:r>
                              <w:rPr>
                                <w:rFonts w:hint="cs"/>
                                <w:rtl/>
                              </w:rPr>
                              <w:t>נמצא קרוב למקור חשמל ו/או נגיש לבדיקת חיי סוללה</w:t>
                            </w:r>
                          </w:p>
                          <w:p w14:paraId="52745AF4" w14:textId="0A0058B7" w:rsidR="00DA459E" w:rsidRDefault="00DA459E" w:rsidP="00DA459E">
                            <w:pPr>
                              <w:pStyle w:val="a2"/>
                              <w:numPr>
                                <w:ilvl w:val="0"/>
                                <w:numId w:val="4"/>
                              </w:numPr>
                            </w:pPr>
                            <w:r>
                              <w:rPr>
                                <w:rFonts w:hint="cs"/>
                                <w:rtl/>
                              </w:rPr>
                              <w:t>לא מפריע לפעילויות כיתתיות אחרות</w:t>
                            </w:r>
                          </w:p>
                          <w:p w14:paraId="467BD66A" w14:textId="77777777" w:rsidR="00DA459E" w:rsidRDefault="00DA459E" w:rsidP="00DA459E">
                            <w:pPr>
                              <w:pStyle w:val="a2"/>
                              <w:numPr>
                                <w:ilvl w:val="0"/>
                                <w:numId w:val="4"/>
                              </w:numPr>
                            </w:pPr>
                            <w:r>
                              <w:rPr>
                                <w:rFonts w:hint="cs"/>
                                <w:rtl/>
                              </w:rPr>
                              <w:t>תופס את האירועים הרלוונטיים ביותר למיקור החקירה (דיאלוג בכיתה השלמה, שיח עמיתים וכו'). אם את/ה מקליט/ה דיאלוג בכיתה השלמה, המכשיר ימוקם כך שניתן יהיה לראות ו/או לשמוע את כולם. אם את/ה מקליט עבודה בקבוצה קטנה, תוכל/י למקם את מכשיר ההקלטה קרוב לקבוצה</w:t>
                            </w:r>
                          </w:p>
                          <w:p w14:paraId="139399B9" w14:textId="77777777" w:rsidR="00DA459E" w:rsidRDefault="00DA459E" w:rsidP="00DA459E">
                            <w:pPr>
                              <w:pStyle w:val="a1"/>
                              <w:rPr>
                                <w:rtl/>
                              </w:rPr>
                            </w:pPr>
                            <w:r>
                              <w:rPr>
                                <w:rFonts w:hint="cs"/>
                                <w:rtl/>
                              </w:rPr>
                              <w:t>האם תלמידיי יתנהגו שונה בגלל שהם מתועדים?</w:t>
                            </w:r>
                          </w:p>
                          <w:p w14:paraId="4EF3B867" w14:textId="013E8E4E" w:rsidR="00F677C1" w:rsidRDefault="00DA459E" w:rsidP="00DA459E">
                            <w:pPr>
                              <w:pStyle w:val="a2"/>
                              <w:rPr>
                                <w:rtl/>
                              </w:rPr>
                            </w:pPr>
                            <w:r>
                              <w:rPr>
                                <w:rFonts w:hint="cs"/>
                                <w:rtl/>
                              </w:rPr>
                              <w:t>אם הם לא רגילים ל</w:t>
                            </w:r>
                            <w:r w:rsidR="00F677C1">
                              <w:rPr>
                                <w:rFonts w:hint="cs"/>
                                <w:rtl/>
                              </w:rPr>
                              <w:t xml:space="preserve">זה, יתכן שבהתחלה </w:t>
                            </w:r>
                            <w:r w:rsidR="007C1775">
                              <w:rPr>
                                <w:rFonts w:hint="cs"/>
                                <w:rtl/>
                              </w:rPr>
                              <w:t>תלמידייך</w:t>
                            </w:r>
                            <w:r w:rsidR="00F677C1">
                              <w:rPr>
                                <w:rFonts w:hint="cs"/>
                                <w:rtl/>
                              </w:rPr>
                              <w:t xml:space="preserve"> יתנהגו שונה</w:t>
                            </w:r>
                            <w:r w:rsidR="007C1775">
                              <w:rPr>
                                <w:rFonts w:hint="cs"/>
                                <w:rtl/>
                              </w:rPr>
                              <w:t xml:space="preserve"> מהרגיל</w:t>
                            </w:r>
                            <w:r w:rsidR="00F677C1">
                              <w:rPr>
                                <w:rFonts w:hint="cs"/>
                                <w:rtl/>
                              </w:rPr>
                              <w:t>. כדי לפתור את זה, תוכל/י לנסות:</w:t>
                            </w:r>
                          </w:p>
                          <w:p w14:paraId="3778FEAD" w14:textId="77777777" w:rsidR="00F677C1" w:rsidRDefault="00F677C1" w:rsidP="00F677C1">
                            <w:pPr>
                              <w:pStyle w:val="a2"/>
                              <w:numPr>
                                <w:ilvl w:val="0"/>
                                <w:numId w:val="4"/>
                              </w:numPr>
                            </w:pPr>
                            <w:r>
                              <w:rPr>
                                <w:rFonts w:hint="cs"/>
                                <w:rtl/>
                              </w:rPr>
                              <w:t>לשים את המכשיר מחוץ לקו הראיה הישיר שלהם</w:t>
                            </w:r>
                          </w:p>
                          <w:p w14:paraId="3EEDA458" w14:textId="77777777" w:rsidR="00F677C1" w:rsidRDefault="00F677C1" w:rsidP="00F677C1">
                            <w:pPr>
                              <w:pStyle w:val="a2"/>
                              <w:numPr>
                                <w:ilvl w:val="0"/>
                                <w:numId w:val="4"/>
                              </w:numPr>
                            </w:pPr>
                            <w:r>
                              <w:rPr>
                                <w:rFonts w:hint="cs"/>
                                <w:rtl/>
                              </w:rPr>
                              <w:t>להרגיל אותם לציוד על ידי ניסיונו</w:t>
                            </w:r>
                            <w:r>
                              <w:rPr>
                                <w:rFonts w:hint="eastAsia"/>
                                <w:rtl/>
                              </w:rPr>
                              <w:t>ת</w:t>
                            </w:r>
                            <w:r>
                              <w:rPr>
                                <w:rFonts w:hint="cs"/>
                                <w:rtl/>
                              </w:rPr>
                              <w:t xml:space="preserve"> מקדימים (כך גם תוכל/י לבדוק את הציוד שלך)</w:t>
                            </w:r>
                          </w:p>
                          <w:p w14:paraId="4A582345" w14:textId="1C2CAA1F" w:rsidR="00DA459E" w:rsidRDefault="00F677C1" w:rsidP="00F677C1">
                            <w:pPr>
                              <w:pStyle w:val="a2"/>
                              <w:numPr>
                                <w:ilvl w:val="0"/>
                                <w:numId w:val="4"/>
                              </w:numPr>
                            </w:pPr>
                            <w:r>
                              <w:rPr>
                                <w:rFonts w:hint="cs"/>
                                <w:rtl/>
                              </w:rPr>
                              <w:t>למקם את הציוד לפני שהתלמידים מגיעים לכיתה כך שתצטרך/תצטרכי רק להתחיל להקליט</w:t>
                            </w:r>
                          </w:p>
                          <w:p w14:paraId="5233B857" w14:textId="0DEB4FCB" w:rsidR="00F677C1" w:rsidRDefault="00F677C1" w:rsidP="00F677C1">
                            <w:pPr>
                              <w:pStyle w:val="a2"/>
                              <w:rPr>
                                <w:rtl/>
                              </w:rPr>
                            </w:pPr>
                            <w:r>
                              <w:rPr>
                                <w:rFonts w:hint="cs"/>
                                <w:rtl/>
                              </w:rPr>
                              <w:t>מניסיוננו, אחרי תקופה קצרה התלמידים שוכחים שהציוד נמצא שם ומתנהגים בטבעיות, במיוחד כשהם עסוקים במטלה.</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936B1" id="Text Box 7" o:spid="_x0000_s1030" type="#_x0000_t202" style="position:absolute;left:0;text-align:left;margin-left:350.45pt;margin-top:-54.65pt;width:372.2pt;height:522.85pt;z-index:251658243;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" strokecolor="#2791a6" strokeweight="2.5pt" insetpen="t">
                <v:shadow color="#868686"/>
                <v:textbox inset=",7.2pt,,7.2pt">
                  <w:txbxContent>
                    <w:p w14:paraId="4C6EF4F6" w14:textId="10127740" w:rsidR="00DA459E" w:rsidRDefault="00DA459E" w:rsidP="00DA459E">
                      <w:pPr>
                        <w:pStyle w:val="a1"/>
                        <w:rPr>
                          <w:sz w:val="24"/>
                          <w:szCs w:val="24"/>
                          <w:rtl/>
                        </w:rPr>
                      </w:pPr>
                      <w:r>
                        <w:rPr>
                          <w:rFonts w:hint="cs"/>
                          <w:rtl/>
                        </w:rPr>
                        <w:t>היכן כדאי להניח את מכשיר ההקלטה שלי?</w:t>
                      </w:r>
                    </w:p>
                    <w:p w14:paraId="2F7598C2" w14:textId="4C79513D" w:rsidR="00DA459E" w:rsidRDefault="00DA459E" w:rsidP="00DA459E">
                      <w:pPr>
                        <w:pStyle w:val="a2"/>
                        <w:rPr>
                          <w:rtl/>
                        </w:rPr>
                      </w:pPr>
                      <w:r>
                        <w:rPr>
                          <w:rFonts w:hint="cs"/>
                          <w:rtl/>
                        </w:rPr>
                        <w:t>מציאת המיקום הטוב ביותר למכשיר הקלטת הוידאו או השמע שלך נעשה בעיקר על ידי ניסוי וטעיה. המיקום הטוב ביותר הוא כזה ש:</w:t>
                      </w:r>
                    </w:p>
                    <w:p w14:paraId="652C77DA" w14:textId="567E1597" w:rsidR="00DA459E" w:rsidRDefault="00DA459E" w:rsidP="00DA459E">
                      <w:pPr>
                        <w:pStyle w:val="a2"/>
                        <w:numPr>
                          <w:ilvl w:val="0"/>
                          <w:numId w:val="4"/>
                        </w:numPr>
                      </w:pPr>
                      <w:r>
                        <w:rPr>
                          <w:rFonts w:hint="cs"/>
                          <w:rtl/>
                        </w:rPr>
                        <w:t>מספק וידיאו או שמע איכותיים מספיק</w:t>
                      </w:r>
                    </w:p>
                    <w:p w14:paraId="3E0F14CD" w14:textId="3B75C65D" w:rsidR="00DA459E" w:rsidRDefault="00DA459E" w:rsidP="00DA459E">
                      <w:pPr>
                        <w:pStyle w:val="a2"/>
                        <w:numPr>
                          <w:ilvl w:val="0"/>
                          <w:numId w:val="4"/>
                        </w:numPr>
                      </w:pPr>
                      <w:r>
                        <w:rPr>
                          <w:rFonts w:hint="cs"/>
                          <w:rtl/>
                        </w:rPr>
                        <w:t>נמצא קרוב למקור חשמל ו/או נגיש לבדיקת חיי סוללה</w:t>
                      </w:r>
                    </w:p>
                    <w:p w14:paraId="52745AF4" w14:textId="0A0058B7" w:rsidR="00DA459E" w:rsidRDefault="00DA459E" w:rsidP="00DA459E">
                      <w:pPr>
                        <w:pStyle w:val="a2"/>
                        <w:numPr>
                          <w:ilvl w:val="0"/>
                          <w:numId w:val="4"/>
                        </w:numPr>
                      </w:pPr>
                      <w:r>
                        <w:rPr>
                          <w:rFonts w:hint="cs"/>
                          <w:rtl/>
                        </w:rPr>
                        <w:t>לא מפריע לפעילויות כיתתיות אחרות</w:t>
                      </w:r>
                    </w:p>
                    <w:p w14:paraId="467BD66A" w14:textId="77777777" w:rsidR="00DA459E" w:rsidRDefault="00DA459E" w:rsidP="00DA459E">
                      <w:pPr>
                        <w:pStyle w:val="a2"/>
                        <w:numPr>
                          <w:ilvl w:val="0"/>
                          <w:numId w:val="4"/>
                        </w:numPr>
                      </w:pPr>
                      <w:r>
                        <w:rPr>
                          <w:rFonts w:hint="cs"/>
                          <w:rtl/>
                        </w:rPr>
                        <w:t>תופס את האירועים הרלוונטיים ביותר למיקור החקירה (דיאלוג בכיתה השלמה, שיח עמיתים וכו'). אם את/ה מקליט/ה דיאלוג בכיתה השלמה, המכשיר ימוקם כך שניתן יהיה לראות ו/או לשמוע את כולם. אם את/ה מקליט עבודה בקבוצה קטנה, תוכל/י למקם את מכשיר ההקלטה קרוב לקבוצה</w:t>
                      </w:r>
                    </w:p>
                    <w:p w14:paraId="139399B9" w14:textId="77777777" w:rsidR="00DA459E" w:rsidRDefault="00DA459E" w:rsidP="00DA459E">
                      <w:pPr>
                        <w:pStyle w:val="a1"/>
                        <w:rPr>
                          <w:rtl/>
                        </w:rPr>
                      </w:pPr>
                      <w:r>
                        <w:rPr>
                          <w:rFonts w:hint="cs"/>
                          <w:rtl/>
                        </w:rPr>
                        <w:t>האם תלמידיי יתנהגו שונה בגלל שהם מתועדים?</w:t>
                      </w:r>
                    </w:p>
                    <w:p w14:paraId="4EF3B867" w14:textId="013E8E4E" w:rsidR="00F677C1" w:rsidRDefault="00DA459E" w:rsidP="00DA459E">
                      <w:pPr>
                        <w:pStyle w:val="a2"/>
                        <w:rPr>
                          <w:rtl/>
                        </w:rPr>
                      </w:pPr>
                      <w:r>
                        <w:rPr>
                          <w:rFonts w:hint="cs"/>
                          <w:rtl/>
                        </w:rPr>
                        <w:t>אם הם לא רגילים ל</w:t>
                      </w:r>
                      <w:r w:rsidR="00F677C1">
                        <w:rPr>
                          <w:rFonts w:hint="cs"/>
                          <w:rtl/>
                        </w:rPr>
                        <w:t xml:space="preserve">זה, יתכן שבהתחלה </w:t>
                      </w:r>
                      <w:r w:rsidR="007C1775">
                        <w:rPr>
                          <w:rFonts w:hint="cs"/>
                          <w:rtl/>
                        </w:rPr>
                        <w:t>תלמידייך</w:t>
                      </w:r>
                      <w:r w:rsidR="00F677C1">
                        <w:rPr>
                          <w:rFonts w:hint="cs"/>
                          <w:rtl/>
                        </w:rPr>
                        <w:t xml:space="preserve"> יתנהגו שונה</w:t>
                      </w:r>
                      <w:r w:rsidR="007C1775">
                        <w:rPr>
                          <w:rFonts w:hint="cs"/>
                          <w:rtl/>
                        </w:rPr>
                        <w:t xml:space="preserve"> מהרגיל</w:t>
                      </w:r>
                      <w:r w:rsidR="00F677C1">
                        <w:rPr>
                          <w:rFonts w:hint="cs"/>
                          <w:rtl/>
                        </w:rPr>
                        <w:t>. כדי לפתור את זה, תוכל/י לנסות:</w:t>
                      </w:r>
                    </w:p>
                    <w:p w14:paraId="3778FEAD" w14:textId="77777777" w:rsidR="00F677C1" w:rsidRDefault="00F677C1" w:rsidP="00F677C1">
                      <w:pPr>
                        <w:pStyle w:val="a2"/>
                        <w:numPr>
                          <w:ilvl w:val="0"/>
                          <w:numId w:val="4"/>
                        </w:numPr>
                      </w:pPr>
                      <w:r>
                        <w:rPr>
                          <w:rFonts w:hint="cs"/>
                          <w:rtl/>
                        </w:rPr>
                        <w:t>לשים את המכשיר מחוץ לקו הראיה הישיר שלהם</w:t>
                      </w:r>
                    </w:p>
                    <w:p w14:paraId="3EEDA458" w14:textId="77777777" w:rsidR="00F677C1" w:rsidRDefault="00F677C1" w:rsidP="00F677C1">
                      <w:pPr>
                        <w:pStyle w:val="a2"/>
                        <w:numPr>
                          <w:ilvl w:val="0"/>
                          <w:numId w:val="4"/>
                        </w:numPr>
                      </w:pPr>
                      <w:r>
                        <w:rPr>
                          <w:rFonts w:hint="cs"/>
                          <w:rtl/>
                        </w:rPr>
                        <w:t>להרגיל אותם לציוד על ידי ניסיונו</w:t>
                      </w:r>
                      <w:r>
                        <w:rPr>
                          <w:rFonts w:hint="eastAsia"/>
                          <w:rtl/>
                        </w:rPr>
                        <w:t>ת</w:t>
                      </w:r>
                      <w:r>
                        <w:rPr>
                          <w:rFonts w:hint="cs"/>
                          <w:rtl/>
                        </w:rPr>
                        <w:t xml:space="preserve"> מקדימים (כך גם תוכל/י לבדוק את הציוד שלך)</w:t>
                      </w:r>
                    </w:p>
                    <w:p w14:paraId="4A582345" w14:textId="1C2CAA1F" w:rsidR="00DA459E" w:rsidRDefault="00F677C1" w:rsidP="00F677C1">
                      <w:pPr>
                        <w:pStyle w:val="a2"/>
                        <w:numPr>
                          <w:ilvl w:val="0"/>
                          <w:numId w:val="4"/>
                        </w:numPr>
                      </w:pPr>
                      <w:r>
                        <w:rPr>
                          <w:rFonts w:hint="cs"/>
                          <w:rtl/>
                        </w:rPr>
                        <w:t>למקם את הציוד לפני שהתלמידים מגיעים לכיתה כך שתצטרך/תצטרכי רק להתחיל להקליט</w:t>
                      </w:r>
                    </w:p>
                    <w:p w14:paraId="5233B857" w14:textId="0DEB4FCB" w:rsidR="00F677C1" w:rsidRDefault="00F677C1" w:rsidP="00F677C1">
                      <w:pPr>
                        <w:pStyle w:val="a2"/>
                        <w:rPr>
                          <w:rtl/>
                        </w:rPr>
                      </w:pPr>
                      <w:r>
                        <w:rPr>
                          <w:rFonts w:hint="cs"/>
                          <w:rtl/>
                        </w:rPr>
                        <w:t>מניסיוננו, אחרי תקופה קצרה התלמידים שוכחים שהציוד נמצא שם ומתנהגים בטבעיות, במיוחד כשהם עסוקים במטלה.</w:t>
                      </w:r>
                    </w:p>
                  </w:txbxContent>
                </v:textbox>
              </v:shape>
            </w:pict>
          </mc:Fallback>
        </mc:AlternateContent>
      </w:r>
      <w:r w:rsidRPr="00604311">
        <w:rPr>
          <w:rFonts w:ascii="Times New Roman" w:hAnsi="Times New Roman" w:cs="Times New Roman"/>
          <w:noProof/>
          <w:color w:val="auto"/>
          <w:sz w:val="24"/>
          <w:szCs w:val="24"/>
          <w:lang w:val="en-GB" w:eastAsia="en-GB" w:bidi="ar-SA"/>
        </w:rPr>
        <w:drawing>
          <wp:anchor distT="36576" distB="36576" distL="36576" distR="36576" simplePos="0" relativeHeight="251658242" behindDoc="0" locked="0" layoutInCell="1" allowOverlap="1" wp14:anchorId="255B672E" wp14:editId="148DBC35">
            <wp:simplePos x="0" y="0"/>
            <wp:positionH relativeFrom="margin">
              <wp:align>left</wp:align>
            </wp:positionH>
            <wp:positionV relativeFrom="paragraph">
              <wp:posOffset>3656330</wp:posOffset>
            </wp:positionV>
            <wp:extent cx="3197225" cy="2287270"/>
            <wp:effectExtent l="0" t="0" r="317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225" cy="2287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10F2FFF" w14:textId="6D1018FC" w:rsidR="004276D3" w:rsidRDefault="004276D3">
      <w:pPr>
        <w:bidi w:val="0"/>
        <w:rPr>
          <w:rFonts w:cstheme="minorHAnsi"/>
          <w:b/>
          <w:bCs/>
          <w:color w:val="1A616F"/>
          <w:sz w:val="32"/>
          <w:szCs w:val="32"/>
          <w:rtl/>
        </w:rPr>
      </w:pPr>
      <w:r>
        <w:rPr>
          <w:sz w:val="32"/>
          <w:rtl/>
        </w:rPr>
        <w:br w:type="page"/>
      </w:r>
    </w:p>
    <w:p w14:paraId="64E7FE3C" w14:textId="7245EEC6" w:rsidR="004276D3" w:rsidRDefault="00DA3F7E">
      <w:pPr>
        <w:bidi w:val="0"/>
        <w:rPr>
          <w:noProof/>
          <w:sz w:val="32"/>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60292" behindDoc="0" locked="0" layoutInCell="1" allowOverlap="1" wp14:anchorId="33E6FD00" wp14:editId="486B9F10">
                <wp:simplePos x="0" y="0"/>
                <wp:positionH relativeFrom="column">
                  <wp:posOffset>4480691</wp:posOffset>
                </wp:positionH>
                <wp:positionV relativeFrom="paragraph">
                  <wp:posOffset>-319909</wp:posOffset>
                </wp:positionV>
                <wp:extent cx="4726940" cy="6239861"/>
                <wp:effectExtent l="12700" t="12700" r="22860" b="215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239861"/>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957DAC6" w14:textId="4A855F73" w:rsidR="004276D3" w:rsidRDefault="004276D3" w:rsidP="004276D3">
                            <w:pPr>
                              <w:pStyle w:val="a1"/>
                              <w:rPr>
                                <w:rtl/>
                              </w:rPr>
                            </w:pPr>
                            <w:r>
                              <w:rPr>
                                <w:rFonts w:hint="cs"/>
                                <w:rtl/>
                              </w:rPr>
                              <w:t>2. תמלול</w:t>
                            </w:r>
                          </w:p>
                          <w:p w14:paraId="79ABA8CC" w14:textId="36834C81" w:rsidR="004276D3" w:rsidRDefault="004276D3" w:rsidP="004276D3">
                            <w:pPr>
                              <w:pStyle w:val="a2"/>
                              <w:rPr>
                                <w:rtl/>
                              </w:rPr>
                            </w:pPr>
                            <w:r>
                              <w:rPr>
                                <w:rFonts w:hint="cs"/>
                                <w:rtl/>
                              </w:rPr>
                              <w:t>יכול להיות שלא תצטרך/תצטרכי או תרצה/תרצי</w:t>
                            </w:r>
                            <w:r w:rsidRPr="004276D3">
                              <w:rPr>
                                <w:rFonts w:hint="cs"/>
                                <w:rtl/>
                              </w:rPr>
                              <w:t xml:space="preserve"> </w:t>
                            </w:r>
                            <w:r>
                              <w:rPr>
                                <w:rFonts w:hint="cs"/>
                                <w:rtl/>
                              </w:rPr>
                              <w:t xml:space="preserve">לתמלל את מה שתיעדת; החלטתך תלויה במיקוד ותוכנית החקירה שלך. הסתכל/י בחלק 2 בערכה לניתוח </w:t>
                            </w:r>
                            <w:r w:rsidR="00D25327">
                              <w:rPr>
                                <w:rFonts w:hint="cs"/>
                                <w:rtl/>
                              </w:rPr>
                              <w:t>דיאלוג חינוכי</w:t>
                            </w:r>
                            <w:r>
                              <w:rPr>
                                <w:rFonts w:hint="cs"/>
                                <w:rtl/>
                              </w:rPr>
                              <w:t xml:space="preserve"> כדי להחליט האם תמלול זו הגישה הנכונה עבורך.</w:t>
                            </w:r>
                          </w:p>
                          <w:p w14:paraId="1C02A21D" w14:textId="3D3AD931" w:rsidR="004276D3" w:rsidRDefault="004276D3" w:rsidP="004276D3">
                            <w:pPr>
                              <w:pStyle w:val="a2"/>
                              <w:rPr>
                                <w:b/>
                                <w:bCs/>
                                <w:rtl/>
                              </w:rPr>
                            </w:pPr>
                            <w:r>
                              <w:rPr>
                                <w:rFonts w:hint="cs"/>
                                <w:b/>
                                <w:bCs/>
                                <w:rtl/>
                              </w:rPr>
                              <w:t>מהו תמלול?</w:t>
                            </w:r>
                          </w:p>
                          <w:p w14:paraId="15AAEFF0" w14:textId="56B32543" w:rsidR="004276D3" w:rsidRDefault="004276D3" w:rsidP="004276D3">
                            <w:pPr>
                              <w:pStyle w:val="a2"/>
                              <w:rPr>
                                <w:rtl/>
                              </w:rPr>
                            </w:pPr>
                            <w:r>
                              <w:rPr>
                                <w:rFonts w:hint="cs"/>
                                <w:rtl/>
                              </w:rPr>
                              <w:t>תמלול משמעו לכתוב באופן שיטתי מה שאת/ה שומע/ת בהקלטה בכדי לתעד את הנאמר. תוכל/י להחליט כמה פרטים תצטרך/תצטרכי לכלול בתמלול:</w:t>
                            </w:r>
                          </w:p>
                          <w:p w14:paraId="31A96271" w14:textId="2A278C5C" w:rsidR="004276D3" w:rsidRDefault="004276D3" w:rsidP="004276D3">
                            <w:pPr>
                              <w:pStyle w:val="a2"/>
                              <w:numPr>
                                <w:ilvl w:val="0"/>
                                <w:numId w:val="5"/>
                              </w:numPr>
                            </w:pPr>
                            <w:r>
                              <w:rPr>
                                <w:rFonts w:hint="cs"/>
                                <w:rtl/>
                              </w:rPr>
                              <w:t xml:space="preserve">מילוליות חכמה: אם את/ה מתעניין/מתעניינת בשפה בה התלמידים משתמשים, למשל אם תרצה/תרצי לזהות קוד אחד או יותר ממסגרת הערכה לניתוח </w:t>
                            </w:r>
                            <w:r w:rsidR="00D25327">
                              <w:rPr>
                                <w:rFonts w:hint="cs"/>
                                <w:rtl/>
                              </w:rPr>
                              <w:t>דיאלוג חינוכי</w:t>
                            </w:r>
                            <w:r>
                              <w:rPr>
                                <w:rFonts w:hint="cs"/>
                                <w:rtl/>
                              </w:rPr>
                              <w:t xml:space="preserve">, תוכל/י לתמלל את תמצית הנאמר. התמלול בעמוד זה הוא דוגמה לתמלול מילולי חכם. </w:t>
                            </w:r>
                          </w:p>
                          <w:p w14:paraId="6F773283" w14:textId="00CB1FF1" w:rsidR="004276D3" w:rsidRDefault="004276D3" w:rsidP="004276D3">
                            <w:pPr>
                              <w:pStyle w:val="a2"/>
                              <w:numPr>
                                <w:ilvl w:val="0"/>
                                <w:numId w:val="5"/>
                              </w:numPr>
                            </w:pPr>
                            <w:r>
                              <w:rPr>
                                <w:rFonts w:hint="cs"/>
                                <w:rtl/>
                              </w:rPr>
                              <w:t>מילוליות מלאה: אם ברצונך לתעד בפירוט ובדיוק את הנאמר, גישה זו עשויה להתאים יותר. התיעוד יכלול יותר פרטים לגבי מה ואיך נאמר. למשל, טון דיבור, קולות כמו צחוק, הפסקות ואולי ג'סטות או שפת גוף.</w:t>
                            </w:r>
                          </w:p>
                          <w:p w14:paraId="0B950CFD" w14:textId="21EFB005" w:rsidR="004276D3" w:rsidRPr="004276D3" w:rsidRDefault="004276D3" w:rsidP="004276D3">
                            <w:pPr>
                              <w:pStyle w:val="a2"/>
                              <w:rPr>
                                <w:rtl/>
                              </w:rPr>
                            </w:pPr>
                            <w:r>
                              <w:rPr>
                                <w:rFonts w:hint="cs"/>
                                <w:rtl/>
                              </w:rPr>
                              <w:t>כל סוג של תמלול בו תבחר/י להשתמש יה</w:t>
                            </w:r>
                            <w:r w:rsidR="00B50547">
                              <w:rPr>
                                <w:rFonts w:hint="cs"/>
                                <w:rtl/>
                              </w:rPr>
                              <w:t xml:space="preserve">ווה ייצוג של מה שהתרחש בפועל. </w:t>
                            </w:r>
                            <w:r w:rsidR="00CB7759">
                              <w:rPr>
                                <w:rFonts w:hint="cs"/>
                                <w:rtl/>
                              </w:rPr>
                              <w:t xml:space="preserve">לעתים קרובות </w:t>
                            </w:r>
                            <w:r w:rsidR="00B50547">
                              <w:rPr>
                                <w:rFonts w:hint="cs"/>
                                <w:rtl/>
                              </w:rPr>
                              <w:t xml:space="preserve">חוקרים מוצאים שמועיל לבצע תמלול ראשוני ולהוסיף אליו לאחר מכן תוך האזנה חוזרת להקלטה </w:t>
                            </w:r>
                            <w:r w:rsidR="00B50547">
                              <w:rPr>
                                <w:rtl/>
                              </w:rPr>
                              <w:t>–</w:t>
                            </w:r>
                            <w:r w:rsidR="00B50547">
                              <w:rPr>
                                <w:rFonts w:hint="cs"/>
                                <w:rtl/>
                              </w:rPr>
                              <w:t xml:space="preserve"> לרוב מספר פעמים </w:t>
                            </w:r>
                            <w:r w:rsidR="00B50547">
                              <w:rPr>
                                <w:rtl/>
                              </w:rPr>
                              <w:t>–</w:t>
                            </w:r>
                            <w:r w:rsidR="00B50547">
                              <w:rPr>
                                <w:rFonts w:hint="cs"/>
                                <w:rtl/>
                              </w:rPr>
                              <w:t xml:space="preserve"> על מנת לבנות את ההבנה הטובה ביותר של השיחה שהתרחשה. עם זאת, יש לקחת בחשבון את הזמן שזה ייקח ולעשות מה שמעשי ביותר עבורך.</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6FD00" id="Text Box 10" o:spid="_x0000_s1031" type="#_x0000_t202" style="position:absolute;margin-left:352.8pt;margin-top:-25.2pt;width:372.2pt;height:491.35pt;z-index:2516602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" strokecolor="#2791a6" strokeweight="2.5pt" insetpen="t">
                <v:shadow color="#868686"/>
                <v:textbox inset=",7.2pt,,7.2pt">
                  <w:txbxContent>
                    <w:p w14:paraId="6957DAC6" w14:textId="4A855F73" w:rsidR="004276D3" w:rsidRDefault="004276D3" w:rsidP="004276D3">
                      <w:pPr>
                        <w:pStyle w:val="a1"/>
                        <w:rPr>
                          <w:rtl/>
                        </w:rPr>
                      </w:pPr>
                      <w:r>
                        <w:rPr>
                          <w:rFonts w:hint="cs"/>
                          <w:rtl/>
                        </w:rPr>
                        <w:t>2. תמלול</w:t>
                      </w:r>
                    </w:p>
                    <w:p w14:paraId="79ABA8CC" w14:textId="36834C81" w:rsidR="004276D3" w:rsidRDefault="004276D3" w:rsidP="004276D3">
                      <w:pPr>
                        <w:pStyle w:val="a2"/>
                        <w:rPr>
                          <w:rtl/>
                        </w:rPr>
                      </w:pPr>
                      <w:r>
                        <w:rPr>
                          <w:rFonts w:hint="cs"/>
                          <w:rtl/>
                        </w:rPr>
                        <w:t>יכול להיות שלא תצטרך/תצטרכי או תרצה/תרצי</w:t>
                      </w:r>
                      <w:r w:rsidRPr="004276D3">
                        <w:rPr>
                          <w:rFonts w:hint="cs"/>
                          <w:rtl/>
                        </w:rPr>
                        <w:t xml:space="preserve"> </w:t>
                      </w:r>
                      <w:r>
                        <w:rPr>
                          <w:rFonts w:hint="cs"/>
                          <w:rtl/>
                        </w:rPr>
                        <w:t xml:space="preserve">לתמלל את מה שתיעדת; החלטתך תלויה במיקוד ותוכנית החקירה שלך. הסתכל/י בחלק 2 בערכה לניתוח </w:t>
                      </w:r>
                      <w:r w:rsidR="00D25327">
                        <w:rPr>
                          <w:rFonts w:hint="cs"/>
                          <w:rtl/>
                        </w:rPr>
                        <w:t>דיאלוג חינוכי</w:t>
                      </w:r>
                      <w:r>
                        <w:rPr>
                          <w:rFonts w:hint="cs"/>
                          <w:rtl/>
                        </w:rPr>
                        <w:t xml:space="preserve"> כדי להחליט האם תמלול זו הגישה הנכונה עבורך.</w:t>
                      </w:r>
                    </w:p>
                    <w:p w14:paraId="1C02A21D" w14:textId="3D3AD931" w:rsidR="004276D3" w:rsidRDefault="004276D3" w:rsidP="004276D3">
                      <w:pPr>
                        <w:pStyle w:val="a2"/>
                        <w:rPr>
                          <w:b/>
                          <w:bCs/>
                          <w:rtl/>
                        </w:rPr>
                      </w:pPr>
                      <w:r>
                        <w:rPr>
                          <w:rFonts w:hint="cs"/>
                          <w:b/>
                          <w:bCs/>
                          <w:rtl/>
                        </w:rPr>
                        <w:t>מהו תמלול?</w:t>
                      </w:r>
                    </w:p>
                    <w:p w14:paraId="15AAEFF0" w14:textId="56B32543" w:rsidR="004276D3" w:rsidRDefault="004276D3" w:rsidP="004276D3">
                      <w:pPr>
                        <w:pStyle w:val="a2"/>
                        <w:rPr>
                          <w:rtl/>
                        </w:rPr>
                      </w:pPr>
                      <w:r>
                        <w:rPr>
                          <w:rFonts w:hint="cs"/>
                          <w:rtl/>
                        </w:rPr>
                        <w:t>תמלול משמעו לכתוב באופן שיטתי מה שאת/ה שומע/ת בהקלטה בכדי לתעד את הנאמר. תוכל/י להחליט כמה פרטים תצטרך/תצטרכי לכלול בתמלול:</w:t>
                      </w:r>
                    </w:p>
                    <w:p w14:paraId="31A96271" w14:textId="2A278C5C" w:rsidR="004276D3" w:rsidRDefault="004276D3" w:rsidP="004276D3">
                      <w:pPr>
                        <w:pStyle w:val="a2"/>
                        <w:numPr>
                          <w:ilvl w:val="0"/>
                          <w:numId w:val="5"/>
                        </w:numPr>
                      </w:pPr>
                      <w:r>
                        <w:rPr>
                          <w:rFonts w:hint="cs"/>
                          <w:rtl/>
                        </w:rPr>
                        <w:t xml:space="preserve">מילוליות חכמה: אם את/ה מתעניין/מתעניינת בשפה בה התלמידים משתמשים, למשל אם תרצה/תרצי לזהות קוד אחד או יותר ממסגרת הערכה לניתוח </w:t>
                      </w:r>
                      <w:r w:rsidR="00D25327">
                        <w:rPr>
                          <w:rFonts w:hint="cs"/>
                          <w:rtl/>
                        </w:rPr>
                        <w:t>דיאלוג חינוכי</w:t>
                      </w:r>
                      <w:r>
                        <w:rPr>
                          <w:rFonts w:hint="cs"/>
                          <w:rtl/>
                        </w:rPr>
                        <w:t xml:space="preserve">, תוכל/י לתמלל את תמצית הנאמר. התמלול בעמוד זה הוא דוגמה לתמלול מילולי חכם. </w:t>
                      </w:r>
                    </w:p>
                    <w:p w14:paraId="6F773283" w14:textId="00CB1FF1" w:rsidR="004276D3" w:rsidRDefault="004276D3" w:rsidP="004276D3">
                      <w:pPr>
                        <w:pStyle w:val="a2"/>
                        <w:numPr>
                          <w:ilvl w:val="0"/>
                          <w:numId w:val="5"/>
                        </w:numPr>
                      </w:pPr>
                      <w:r>
                        <w:rPr>
                          <w:rFonts w:hint="cs"/>
                          <w:rtl/>
                        </w:rPr>
                        <w:t>מילוליות מלאה: אם ברצונך לתעד בפירוט ובדיוק את הנאמר, גישה זו עשויה להתאים יותר. התיעוד יכלול יותר פרטים לגבי מה ואיך נאמר. למשל, טון דיבור, קולות כמו צחוק, הפסקות ואולי ג'סטות או שפת גוף.</w:t>
                      </w:r>
                    </w:p>
                    <w:p w14:paraId="0B950CFD" w14:textId="21EFB005" w:rsidR="004276D3" w:rsidRPr="004276D3" w:rsidRDefault="004276D3" w:rsidP="004276D3">
                      <w:pPr>
                        <w:pStyle w:val="a2"/>
                        <w:rPr>
                          <w:rtl/>
                        </w:rPr>
                      </w:pPr>
                      <w:r>
                        <w:rPr>
                          <w:rFonts w:hint="cs"/>
                          <w:rtl/>
                        </w:rPr>
                        <w:t>כל סוג של תמלול בו תבחר/י להשתמש יה</w:t>
                      </w:r>
                      <w:r w:rsidR="00B50547">
                        <w:rPr>
                          <w:rFonts w:hint="cs"/>
                          <w:rtl/>
                        </w:rPr>
                        <w:t xml:space="preserve">ווה ייצוג של מה שהתרחש בפועל. </w:t>
                      </w:r>
                      <w:r w:rsidR="00CB7759">
                        <w:rPr>
                          <w:rFonts w:hint="cs"/>
                          <w:rtl/>
                        </w:rPr>
                        <w:t xml:space="preserve">לעתים קרובות </w:t>
                      </w:r>
                      <w:r w:rsidR="00B50547">
                        <w:rPr>
                          <w:rFonts w:hint="cs"/>
                          <w:rtl/>
                        </w:rPr>
                        <w:t xml:space="preserve">חוקרים מוצאים שמועיל לבצע תמלול ראשוני ולהוסיף אליו לאחר מכן תוך האזנה חוזרת להקלטה </w:t>
                      </w:r>
                      <w:r w:rsidR="00B50547">
                        <w:rPr>
                          <w:rtl/>
                        </w:rPr>
                        <w:t>–</w:t>
                      </w:r>
                      <w:r w:rsidR="00B50547">
                        <w:rPr>
                          <w:rFonts w:hint="cs"/>
                          <w:rtl/>
                        </w:rPr>
                        <w:t xml:space="preserve"> לרוב מספר פעמים </w:t>
                      </w:r>
                      <w:r w:rsidR="00B50547">
                        <w:rPr>
                          <w:rtl/>
                        </w:rPr>
                        <w:t>–</w:t>
                      </w:r>
                      <w:r w:rsidR="00B50547">
                        <w:rPr>
                          <w:rFonts w:hint="cs"/>
                          <w:rtl/>
                        </w:rPr>
                        <w:t xml:space="preserve"> על מנת לבנות את ההבנה הטובה ביותר של השיחה שהתרחשה. עם זאת, יש לקחת בחשבון את הזמן שזה ייקח ולעשות מה שמעשי ביותר עבורך.</w:t>
                      </w:r>
                    </w:p>
                  </w:txbxContent>
                </v:textbox>
              </v:shape>
            </w:pict>
          </mc:Fallback>
        </mc:AlternateContent>
      </w:r>
    </w:p>
    <w:p w14:paraId="5B7744A7" w14:textId="0A156810" w:rsidR="004276D3" w:rsidRDefault="00294507" w:rsidP="004276D3">
      <w:pPr>
        <w:bidi w:val="0"/>
        <w:rPr>
          <w:rFonts w:cstheme="minorHAnsi"/>
          <w:b/>
          <w:bCs/>
          <w:color w:val="1A616F"/>
          <w:sz w:val="32"/>
          <w:szCs w:val="32"/>
          <w:rtl/>
        </w:rPr>
      </w:pPr>
      <w:r>
        <w:rPr>
          <w:rFonts w:ascii="Times New Roman" w:hAnsi="Times New Roman" w:cs="Times New Roman"/>
          <w:noProof/>
          <w:sz w:val="24"/>
          <w:szCs w:val="24"/>
          <w:lang w:val="en-GB" w:eastAsia="en-GB" w:bidi="ar-SA"/>
        </w:rPr>
        <mc:AlternateContent>
          <mc:Choice Requires="wps">
            <w:drawing>
              <wp:anchor distT="0" distB="0" distL="114300" distR="114300" simplePos="0" relativeHeight="251714564" behindDoc="0" locked="0" layoutInCell="1" allowOverlap="1" wp14:anchorId="57D58C73" wp14:editId="3679F3DD">
                <wp:simplePos x="0" y="0"/>
                <wp:positionH relativeFrom="column">
                  <wp:posOffset>-447675</wp:posOffset>
                </wp:positionH>
                <wp:positionV relativeFrom="paragraph">
                  <wp:posOffset>1945005</wp:posOffset>
                </wp:positionV>
                <wp:extent cx="4638675" cy="38862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638675" cy="3886200"/>
                        </a:xfrm>
                        <a:prstGeom prst="rect">
                          <a:avLst/>
                        </a:prstGeom>
                        <a:solidFill>
                          <a:schemeClr val="lt1"/>
                        </a:solidFill>
                        <a:ln w="6350">
                          <a:noFill/>
                        </a:ln>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1320"/>
                              <w:gridCol w:w="657"/>
                              <w:gridCol w:w="3260"/>
                              <w:gridCol w:w="992"/>
                              <w:gridCol w:w="761"/>
                            </w:tblGrid>
                            <w:tr w:rsidR="00294507" w:rsidRPr="009970DC" w14:paraId="1E9B70EC" w14:textId="77777777" w:rsidTr="00F23E8D">
                              <w:trPr>
                                <w:jc w:val="center"/>
                              </w:trPr>
                              <w:tc>
                                <w:tcPr>
                                  <w:tcW w:w="1320" w:type="dxa"/>
                                  <w:tcBorders>
                                    <w:top w:val="single" w:sz="4" w:space="0" w:color="auto"/>
                                    <w:left w:val="single" w:sz="4" w:space="0" w:color="auto"/>
                                  </w:tcBorders>
                                  <w:shd w:val="clear" w:color="auto" w:fill="FFFFFF"/>
                                </w:tcPr>
                                <w:p w14:paraId="4931F198"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הערות</w:t>
                                  </w:r>
                                </w:p>
                              </w:tc>
                              <w:tc>
                                <w:tcPr>
                                  <w:tcW w:w="657" w:type="dxa"/>
                                  <w:tcBorders>
                                    <w:top w:val="single" w:sz="4" w:space="0" w:color="auto"/>
                                    <w:left w:val="single" w:sz="4" w:space="0" w:color="auto"/>
                                  </w:tcBorders>
                                  <w:shd w:val="clear" w:color="auto" w:fill="FFFFFF"/>
                                </w:tcPr>
                                <w:p w14:paraId="1C0E3BC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קוד(ים)</w:t>
                                  </w:r>
                                </w:p>
                              </w:tc>
                              <w:tc>
                                <w:tcPr>
                                  <w:tcW w:w="3260" w:type="dxa"/>
                                  <w:tcBorders>
                                    <w:top w:val="single" w:sz="4" w:space="0" w:color="auto"/>
                                    <w:left w:val="single" w:sz="4" w:space="0" w:color="auto"/>
                                  </w:tcBorders>
                                  <w:shd w:val="clear" w:color="auto" w:fill="FFFFFF"/>
                                </w:tcPr>
                                <w:p w14:paraId="6917CF74"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תור</w:t>
                                  </w:r>
                                </w:p>
                              </w:tc>
                              <w:tc>
                                <w:tcPr>
                                  <w:tcW w:w="992" w:type="dxa"/>
                                  <w:tcBorders>
                                    <w:top w:val="single" w:sz="4" w:space="0" w:color="auto"/>
                                    <w:left w:val="single" w:sz="4" w:space="0" w:color="auto"/>
                                  </w:tcBorders>
                                  <w:shd w:val="clear" w:color="auto" w:fill="FFFFFF"/>
                                </w:tcPr>
                                <w:p w14:paraId="517E7BA4"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המדבר</w:t>
                                  </w:r>
                                </w:p>
                              </w:tc>
                              <w:tc>
                                <w:tcPr>
                                  <w:tcW w:w="761" w:type="dxa"/>
                                  <w:tcBorders>
                                    <w:top w:val="single" w:sz="4" w:space="0" w:color="auto"/>
                                    <w:left w:val="single" w:sz="4" w:space="0" w:color="auto"/>
                                    <w:right w:val="single" w:sz="4" w:space="0" w:color="auto"/>
                                  </w:tcBorders>
                                  <w:shd w:val="clear" w:color="auto" w:fill="FFFFFF"/>
                                </w:tcPr>
                                <w:p w14:paraId="7C5A2EFF"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מס.</w:t>
                                  </w:r>
                                </w:p>
                                <w:p w14:paraId="2AC9E67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שורה</w:t>
                                  </w:r>
                                </w:p>
                              </w:tc>
                            </w:tr>
                            <w:tr w:rsidR="00294507" w:rsidRPr="009970DC" w14:paraId="110C09E4" w14:textId="77777777" w:rsidTr="00F23E8D">
                              <w:trPr>
                                <w:jc w:val="center"/>
                              </w:trPr>
                              <w:tc>
                                <w:tcPr>
                                  <w:tcW w:w="1320" w:type="dxa"/>
                                  <w:tcBorders>
                                    <w:top w:val="single" w:sz="4" w:space="0" w:color="auto"/>
                                    <w:left w:val="single" w:sz="4" w:space="0" w:color="auto"/>
                                  </w:tcBorders>
                                  <w:shd w:val="clear" w:color="auto" w:fill="FFFFFF"/>
                                </w:tcPr>
                                <w:p w14:paraId="4C47D3B8"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7A920658"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4F0A4944"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האם זה בסדר להחזיר! חיות בגן חיות? שוחחו עם בני הזוג שלכם</w:t>
                                  </w:r>
                                </w:p>
                              </w:tc>
                              <w:tc>
                                <w:tcPr>
                                  <w:tcW w:w="992" w:type="dxa"/>
                                  <w:tcBorders>
                                    <w:top w:val="single" w:sz="4" w:space="0" w:color="auto"/>
                                    <w:left w:val="single" w:sz="4" w:space="0" w:color="auto"/>
                                  </w:tcBorders>
                                  <w:shd w:val="clear" w:color="auto" w:fill="FFFFFF"/>
                                </w:tcPr>
                                <w:p w14:paraId="58A993B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C9591EC" w14:textId="77777777" w:rsidR="00294507" w:rsidRPr="00EE6B06" w:rsidRDefault="00294507" w:rsidP="00EE6B06">
                                  <w:pPr>
                                    <w:pStyle w:val="Bodytext20"/>
                                    <w:shd w:val="clear" w:color="auto" w:fill="auto"/>
                                    <w:spacing w:before="40" w:line="150" w:lineRule="exact"/>
                                    <w:jc w:val="right"/>
                                    <w:rPr>
                                      <w:sz w:val="22"/>
                                      <w:szCs w:val="22"/>
                                    </w:rPr>
                                  </w:pPr>
                                  <w:r>
                                    <w:rPr>
                                      <w:rStyle w:val="Bodytext275pt"/>
                                      <w:rFonts w:hint="cs"/>
                                      <w:sz w:val="22"/>
                                      <w:szCs w:val="22"/>
                                      <w:lang w:val="en-US" w:bidi="en-US"/>
                                    </w:rPr>
                                    <w:t xml:space="preserve"> </w:t>
                                  </w:r>
                                  <w:r w:rsidRPr="009970DC">
                                    <w:rPr>
                                      <w:rStyle w:val="Bodytext275pt"/>
                                      <w:sz w:val="22"/>
                                      <w:szCs w:val="22"/>
                                      <w:lang w:bidi="en-US"/>
                                    </w:rPr>
                                    <w:t>1</w:t>
                                  </w:r>
                                  <w:r>
                                    <w:rPr>
                                      <w:rStyle w:val="Bodytext275pt"/>
                                      <w:rFonts w:hint="cs"/>
                                      <w:sz w:val="22"/>
                                      <w:szCs w:val="22"/>
                                      <w:lang w:val="en-US" w:bidi="en-US"/>
                                    </w:rPr>
                                    <w:t xml:space="preserve"> </w:t>
                                  </w:r>
                                  <w:r>
                                    <w:rPr>
                                      <w:rStyle w:val="Bodytext275pt"/>
                                      <w:sz w:val="22"/>
                                      <w:szCs w:val="22"/>
                                      <w:lang w:val="en-US" w:bidi="en-US"/>
                                    </w:rPr>
                                    <w:t xml:space="preserve"> </w:t>
                                  </w:r>
                                </w:p>
                              </w:tc>
                            </w:tr>
                            <w:tr w:rsidR="00294507" w:rsidRPr="009970DC" w14:paraId="091D4452" w14:textId="77777777" w:rsidTr="00F23E8D">
                              <w:trPr>
                                <w:jc w:val="center"/>
                              </w:trPr>
                              <w:tc>
                                <w:tcPr>
                                  <w:tcW w:w="1320" w:type="dxa"/>
                                  <w:tcBorders>
                                    <w:top w:val="single" w:sz="4" w:space="0" w:color="auto"/>
                                    <w:left w:val="single" w:sz="4" w:space="0" w:color="auto"/>
                                  </w:tcBorders>
                                  <w:shd w:val="clear" w:color="auto" w:fill="FFFFFF"/>
                                </w:tcPr>
                                <w:p w14:paraId="15E42CBF"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6D9568B6"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17DEF958"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אני הולכת לבחור בלא, אמצע</w:t>
                                  </w:r>
                                </w:p>
                              </w:tc>
                              <w:tc>
                                <w:tcPr>
                                  <w:tcW w:w="992" w:type="dxa"/>
                                  <w:tcBorders>
                                    <w:top w:val="single" w:sz="4" w:space="0" w:color="auto"/>
                                    <w:left w:val="single" w:sz="4" w:space="0" w:color="auto"/>
                                  </w:tcBorders>
                                  <w:shd w:val="clear" w:color="auto" w:fill="FFFFFF"/>
                                </w:tcPr>
                                <w:p w14:paraId="601055BF"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6DB663BD"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2</w:t>
                                  </w:r>
                                </w:p>
                              </w:tc>
                            </w:tr>
                            <w:tr w:rsidR="00294507" w:rsidRPr="009970DC" w14:paraId="0BEA864F" w14:textId="77777777" w:rsidTr="00F23E8D">
                              <w:trPr>
                                <w:jc w:val="center"/>
                              </w:trPr>
                              <w:tc>
                                <w:tcPr>
                                  <w:tcW w:w="1320" w:type="dxa"/>
                                  <w:tcBorders>
                                    <w:top w:val="single" w:sz="4" w:space="0" w:color="auto"/>
                                    <w:left w:val="single" w:sz="4" w:space="0" w:color="auto"/>
                                  </w:tcBorders>
                                  <w:shd w:val="clear" w:color="auto" w:fill="FFFFFF"/>
                                </w:tcPr>
                                <w:p w14:paraId="42D2BE9A"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9E6F85B"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1CD28FCE"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אמצע</w:t>
                                  </w:r>
                                </w:p>
                              </w:tc>
                              <w:tc>
                                <w:tcPr>
                                  <w:tcW w:w="992" w:type="dxa"/>
                                  <w:tcBorders>
                                    <w:top w:val="single" w:sz="4" w:space="0" w:color="auto"/>
                                    <w:left w:val="single" w:sz="4" w:space="0" w:color="auto"/>
                                  </w:tcBorders>
                                  <w:shd w:val="clear" w:color="auto" w:fill="FFFFFF"/>
                                </w:tcPr>
                                <w:p w14:paraId="54E39605"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 </w:t>
                                  </w:r>
                                  <w:r w:rsidRPr="009970DC">
                                    <w:rPr>
                                      <w:rStyle w:val="Bodytext275pt"/>
                                      <w:sz w:val="22"/>
                                      <w:szCs w:val="22"/>
                                      <w:lang w:bidi="en-US"/>
                                    </w:rPr>
                                    <w:t>29</w:t>
                                  </w:r>
                                </w:p>
                              </w:tc>
                              <w:tc>
                                <w:tcPr>
                                  <w:tcW w:w="761" w:type="dxa"/>
                                  <w:tcBorders>
                                    <w:top w:val="single" w:sz="4" w:space="0" w:color="auto"/>
                                    <w:left w:val="single" w:sz="4" w:space="0" w:color="auto"/>
                                    <w:right w:val="single" w:sz="4" w:space="0" w:color="auto"/>
                                  </w:tcBorders>
                                  <w:shd w:val="clear" w:color="auto" w:fill="FFFFFF"/>
                                </w:tcPr>
                                <w:p w14:paraId="39FF22E5"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3</w:t>
                                  </w:r>
                                </w:p>
                              </w:tc>
                            </w:tr>
                            <w:tr w:rsidR="00294507" w:rsidRPr="009970DC" w14:paraId="0B5948A8" w14:textId="77777777" w:rsidTr="00F23E8D">
                              <w:trPr>
                                <w:jc w:val="center"/>
                              </w:trPr>
                              <w:tc>
                                <w:tcPr>
                                  <w:tcW w:w="1320" w:type="dxa"/>
                                  <w:tcBorders>
                                    <w:top w:val="single" w:sz="4" w:space="0" w:color="auto"/>
                                    <w:left w:val="single" w:sz="4" w:space="0" w:color="auto"/>
                                  </w:tcBorders>
                                  <w:shd w:val="clear" w:color="auto" w:fill="FFFFFF"/>
                                </w:tcPr>
                                <w:p w14:paraId="3F2F3361"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10D2F04D"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07596835"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אמצע</w:t>
                                  </w:r>
                                </w:p>
                              </w:tc>
                              <w:tc>
                                <w:tcPr>
                                  <w:tcW w:w="992" w:type="dxa"/>
                                  <w:tcBorders>
                                    <w:top w:val="single" w:sz="4" w:space="0" w:color="auto"/>
                                    <w:left w:val="single" w:sz="4" w:space="0" w:color="auto"/>
                                  </w:tcBorders>
                                  <w:shd w:val="clear" w:color="auto" w:fill="FFFFFF"/>
                                </w:tcPr>
                                <w:p w14:paraId="0BFF6F81"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61656ED2"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4</w:t>
                                  </w:r>
                                </w:p>
                              </w:tc>
                            </w:tr>
                            <w:tr w:rsidR="00294507" w:rsidRPr="009970DC" w14:paraId="3C730193" w14:textId="77777777" w:rsidTr="00F23E8D">
                              <w:trPr>
                                <w:jc w:val="center"/>
                              </w:trPr>
                              <w:tc>
                                <w:tcPr>
                                  <w:tcW w:w="1320" w:type="dxa"/>
                                  <w:tcBorders>
                                    <w:top w:val="single" w:sz="4" w:space="0" w:color="auto"/>
                                    <w:left w:val="single" w:sz="4" w:space="0" w:color="auto"/>
                                  </w:tcBorders>
                                  <w:shd w:val="clear" w:color="auto" w:fill="FFFFFF"/>
                                </w:tcPr>
                                <w:p w14:paraId="7B450AC0"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2BA7105"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658E9DA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2B435C39"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ספרו ל׳ למה</w:t>
                                  </w:r>
                                </w:p>
                              </w:tc>
                              <w:tc>
                                <w:tcPr>
                                  <w:tcW w:w="992" w:type="dxa"/>
                                  <w:tcBorders>
                                    <w:top w:val="single" w:sz="4" w:space="0" w:color="auto"/>
                                    <w:left w:val="single" w:sz="4" w:space="0" w:color="auto"/>
                                  </w:tcBorders>
                                  <w:shd w:val="clear" w:color="auto" w:fill="FFFFFF"/>
                                </w:tcPr>
                                <w:p w14:paraId="5235CBE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4DC248C"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5</w:t>
                                  </w:r>
                                </w:p>
                              </w:tc>
                            </w:tr>
                            <w:tr w:rsidR="00294507" w:rsidRPr="009970DC" w14:paraId="606BA7E9" w14:textId="77777777" w:rsidTr="00F23E8D">
                              <w:trPr>
                                <w:jc w:val="center"/>
                              </w:trPr>
                              <w:tc>
                                <w:tcPr>
                                  <w:tcW w:w="1320" w:type="dxa"/>
                                  <w:tcBorders>
                                    <w:top w:val="single" w:sz="4" w:space="0" w:color="auto"/>
                                    <w:left w:val="single" w:sz="4" w:space="0" w:color="auto"/>
                                  </w:tcBorders>
                                  <w:shd w:val="clear" w:color="auto" w:fill="FFFFFF"/>
                                </w:tcPr>
                                <w:p w14:paraId="231041D7"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41BA9BFD" w14:textId="77777777" w:rsidR="00294507" w:rsidRPr="009970DC" w:rsidRDefault="00294507" w:rsidP="00EE6B06">
                                  <w:pPr>
                                    <w:widowControl w:val="0"/>
                                    <w:spacing w:before="40" w:after="0" w:line="150" w:lineRule="exact"/>
                                  </w:pPr>
                                </w:p>
                              </w:tc>
                              <w:tc>
                                <w:tcPr>
                                  <w:tcW w:w="3260" w:type="dxa"/>
                                  <w:tcBorders>
                                    <w:top w:val="single" w:sz="4" w:space="0" w:color="auto"/>
                                    <w:left w:val="single" w:sz="4" w:space="0" w:color="auto"/>
                                  </w:tcBorders>
                                  <w:shd w:val="clear" w:color="auto" w:fill="FFFFFF"/>
                                </w:tcPr>
                                <w:p w14:paraId="2EFF0C4F"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אממ, כ׳ הם לא יכולים לתקוף בני אדם, הם יכולים להפחיד אנשים ככה</w:t>
                                  </w:r>
                                </w:p>
                              </w:tc>
                              <w:tc>
                                <w:tcPr>
                                  <w:tcW w:w="992" w:type="dxa"/>
                                  <w:tcBorders>
                                    <w:top w:val="single" w:sz="4" w:space="0" w:color="auto"/>
                                    <w:left w:val="single" w:sz="4" w:space="0" w:color="auto"/>
                                  </w:tcBorders>
                                  <w:shd w:val="clear" w:color="auto" w:fill="FFFFFF"/>
                                </w:tcPr>
                                <w:p w14:paraId="0987EC8C"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3E8A7307"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6</w:t>
                                  </w:r>
                                </w:p>
                              </w:tc>
                            </w:tr>
                            <w:tr w:rsidR="00294507" w:rsidRPr="009970DC" w14:paraId="78CE550E" w14:textId="77777777" w:rsidTr="00F23E8D">
                              <w:trPr>
                                <w:jc w:val="center"/>
                              </w:trPr>
                              <w:tc>
                                <w:tcPr>
                                  <w:tcW w:w="1320" w:type="dxa"/>
                                  <w:tcBorders>
                                    <w:top w:val="single" w:sz="4" w:space="0" w:color="auto"/>
                                    <w:left w:val="single" w:sz="4" w:space="0" w:color="auto"/>
                                  </w:tcBorders>
                                  <w:shd w:val="clear" w:color="auto" w:fill="FFFFFF"/>
                                </w:tcPr>
                                <w:p w14:paraId="1D1583B7"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5D6AD6C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66BF4FB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5461DFC5"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ספרי ל׳ עוד</w:t>
                                  </w:r>
                                </w:p>
                              </w:tc>
                              <w:tc>
                                <w:tcPr>
                                  <w:tcW w:w="992" w:type="dxa"/>
                                  <w:tcBorders>
                                    <w:top w:val="single" w:sz="4" w:space="0" w:color="auto"/>
                                    <w:left w:val="single" w:sz="4" w:space="0" w:color="auto"/>
                                  </w:tcBorders>
                                  <w:shd w:val="clear" w:color="auto" w:fill="FFFFFF"/>
                                </w:tcPr>
                                <w:p w14:paraId="49D25C90"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2635CB8B"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7</w:t>
                                  </w:r>
                                </w:p>
                              </w:tc>
                            </w:tr>
                            <w:tr w:rsidR="00294507" w:rsidRPr="009970DC" w14:paraId="4D80F235" w14:textId="77777777" w:rsidTr="00F23E8D">
                              <w:trPr>
                                <w:jc w:val="center"/>
                              </w:trPr>
                              <w:tc>
                                <w:tcPr>
                                  <w:tcW w:w="1320" w:type="dxa"/>
                                  <w:tcBorders>
                                    <w:top w:val="single" w:sz="4" w:space="0" w:color="auto"/>
                                    <w:left w:val="single" w:sz="4" w:space="0" w:color="auto"/>
                                  </w:tcBorders>
                                  <w:shd w:val="clear" w:color="auto" w:fill="FFFFFF"/>
                                </w:tcPr>
                                <w:p w14:paraId="1EA1F7D1"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46ACDEF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בנייה</w:t>
                                  </w:r>
                                </w:p>
                              </w:tc>
                              <w:tc>
                                <w:tcPr>
                                  <w:tcW w:w="3260" w:type="dxa"/>
                                  <w:tcBorders>
                                    <w:top w:val="single" w:sz="4" w:space="0" w:color="auto"/>
                                    <w:left w:val="single" w:sz="4" w:space="0" w:color="auto"/>
                                  </w:tcBorders>
                                  <w:shd w:val="clear" w:color="auto" w:fill="FFFFFF"/>
                                </w:tcPr>
                                <w:p w14:paraId="70F2CC52"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ובגלל שהם יכולים, כאילו, לנשוך לאנשים את הראש כשהם מתמודדים. ראיתי סרטון של ציפור ממש גבוהה שנשכה לילד את הראש אבל הילד יכל למות.</w:t>
                                  </w:r>
                                </w:p>
                              </w:tc>
                              <w:tc>
                                <w:tcPr>
                                  <w:tcW w:w="992" w:type="dxa"/>
                                  <w:tcBorders>
                                    <w:top w:val="single" w:sz="4" w:space="0" w:color="auto"/>
                                    <w:left w:val="single" w:sz="4" w:space="0" w:color="auto"/>
                                  </w:tcBorders>
                                  <w:shd w:val="clear" w:color="auto" w:fill="FFFFFF"/>
                                </w:tcPr>
                                <w:p w14:paraId="2D956C23"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5862486A"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8</w:t>
                                  </w:r>
                                </w:p>
                              </w:tc>
                            </w:tr>
                            <w:tr w:rsidR="00294507" w:rsidRPr="009970DC" w14:paraId="27CE567C" w14:textId="77777777" w:rsidTr="00F23E8D">
                              <w:trPr>
                                <w:jc w:val="center"/>
                              </w:trPr>
                              <w:tc>
                                <w:tcPr>
                                  <w:tcW w:w="1320" w:type="dxa"/>
                                  <w:tcBorders>
                                    <w:top w:val="single" w:sz="4" w:space="0" w:color="auto"/>
                                    <w:left w:val="single" w:sz="4" w:space="0" w:color="auto"/>
                                  </w:tcBorders>
                                  <w:shd w:val="clear" w:color="auto" w:fill="FFFFFF"/>
                                </w:tcPr>
                                <w:p w14:paraId="66D8C414"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4E71187"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4F982ED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1C4A2DA0"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אוק״, (ילד </w:t>
                                  </w:r>
                                  <w:r w:rsidRPr="009970DC">
                                    <w:rPr>
                                      <w:rStyle w:val="Bodytext275pt"/>
                                      <w:sz w:val="22"/>
                                      <w:szCs w:val="22"/>
                                      <w:lang w:bidi="en-US"/>
                                    </w:rPr>
                                    <w:t>29</w:t>
                                  </w:r>
                                  <w:r w:rsidRPr="009970DC">
                                    <w:rPr>
                                      <w:rStyle w:val="Bodytext275pt"/>
                                      <w:sz w:val="22"/>
                                      <w:szCs w:val="22"/>
                                    </w:rPr>
                                    <w:t xml:space="preserve">) אתה מסכים או לא מסכים עם (ילדה </w:t>
                                  </w:r>
                                  <w:r w:rsidRPr="009970DC">
                                    <w:rPr>
                                      <w:rStyle w:val="Bodytext275pt"/>
                                      <w:sz w:val="22"/>
                                      <w:szCs w:val="22"/>
                                      <w:lang w:bidi="en-US"/>
                                    </w:rPr>
                                    <w:t>14</w:t>
                                  </w:r>
                                  <w:r w:rsidRPr="009970DC">
                                    <w:rPr>
                                      <w:rStyle w:val="Bodytext275pt"/>
                                      <w:sz w:val="22"/>
                                      <w:szCs w:val="22"/>
                                    </w:rPr>
                                    <w:t>)?</w:t>
                                  </w:r>
                                </w:p>
                              </w:tc>
                              <w:tc>
                                <w:tcPr>
                                  <w:tcW w:w="992" w:type="dxa"/>
                                  <w:tcBorders>
                                    <w:top w:val="single" w:sz="4" w:space="0" w:color="auto"/>
                                    <w:left w:val="single" w:sz="4" w:space="0" w:color="auto"/>
                                  </w:tcBorders>
                                  <w:shd w:val="clear" w:color="auto" w:fill="FFFFFF"/>
                                </w:tcPr>
                                <w:p w14:paraId="64C51117"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72D8182"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9</w:t>
                                  </w:r>
                                </w:p>
                              </w:tc>
                            </w:tr>
                            <w:tr w:rsidR="00294507" w:rsidRPr="009970DC" w14:paraId="1849899F" w14:textId="77777777" w:rsidTr="00F23E8D">
                              <w:trPr>
                                <w:jc w:val="center"/>
                              </w:trPr>
                              <w:tc>
                                <w:tcPr>
                                  <w:tcW w:w="1320" w:type="dxa"/>
                                  <w:tcBorders>
                                    <w:top w:val="single" w:sz="4" w:space="0" w:color="auto"/>
                                    <w:left w:val="single" w:sz="4" w:space="0" w:color="auto"/>
                                  </w:tcBorders>
                                  <w:shd w:val="clear" w:color="auto" w:fill="FFFFFF"/>
                                </w:tcPr>
                                <w:p w14:paraId="31D88912"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5B0F4FF4"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757B2A5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רץר־זרוח</w:t>
                                  </w:r>
                                </w:p>
                              </w:tc>
                              <w:tc>
                                <w:tcPr>
                                  <w:tcW w:w="992" w:type="dxa"/>
                                  <w:tcBorders>
                                    <w:top w:val="single" w:sz="4" w:space="0" w:color="auto"/>
                                    <w:left w:val="single" w:sz="4" w:space="0" w:color="auto"/>
                                  </w:tcBorders>
                                  <w:shd w:val="clear" w:color="auto" w:fill="FFFFFF"/>
                                </w:tcPr>
                                <w:p w14:paraId="1115331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ולד סל</w:t>
                                  </w:r>
                                </w:p>
                              </w:tc>
                              <w:tc>
                                <w:tcPr>
                                  <w:tcW w:w="761" w:type="dxa"/>
                                  <w:tcBorders>
                                    <w:top w:val="single" w:sz="4" w:space="0" w:color="auto"/>
                                    <w:left w:val="single" w:sz="4" w:space="0" w:color="auto"/>
                                    <w:right w:val="single" w:sz="4" w:space="0" w:color="auto"/>
                                  </w:tcBorders>
                                  <w:shd w:val="clear" w:color="auto" w:fill="FFFFFF"/>
                                </w:tcPr>
                                <w:p w14:paraId="7556A6CA"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10</w:t>
                                  </w:r>
                                </w:p>
                              </w:tc>
                            </w:tr>
                          </w:tbl>
                          <w:p w14:paraId="58316483" w14:textId="77777777" w:rsidR="00294507" w:rsidRPr="009970DC" w:rsidRDefault="00294507" w:rsidP="00294507"/>
                          <w:p w14:paraId="79E9E7ED" w14:textId="77777777" w:rsidR="00294507" w:rsidRPr="009970DC" w:rsidRDefault="00294507" w:rsidP="00294507"/>
                          <w:p w14:paraId="1D737658" w14:textId="77777777" w:rsidR="00294507" w:rsidRPr="009970DC" w:rsidRDefault="00294507" w:rsidP="00294507"/>
                          <w:p w14:paraId="718FE28F" w14:textId="77777777" w:rsidR="00294507" w:rsidRPr="009970DC" w:rsidRDefault="00294507" w:rsidP="002945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D58C73" id="Text Box 2" o:spid="_x0000_s1032" type="#_x0000_t202" style="position:absolute;margin-left:-35.25pt;margin-top:153.15pt;width:365.25pt;height:306pt;z-index:2517145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" fillcolor="white [3201]" stroked="f" strokeweight=".5pt">
                <v:textbo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1320"/>
                        <w:gridCol w:w="657"/>
                        <w:gridCol w:w="3260"/>
                        <w:gridCol w:w="992"/>
                        <w:gridCol w:w="761"/>
                      </w:tblGrid>
                      <w:tr w:rsidR="00294507" w:rsidRPr="009970DC" w14:paraId="1E9B70EC" w14:textId="77777777" w:rsidTr="00F23E8D">
                        <w:trPr>
                          <w:jc w:val="center"/>
                        </w:trPr>
                        <w:tc>
                          <w:tcPr>
                            <w:tcW w:w="1320" w:type="dxa"/>
                            <w:tcBorders>
                              <w:top w:val="single" w:sz="4" w:space="0" w:color="auto"/>
                              <w:left w:val="single" w:sz="4" w:space="0" w:color="auto"/>
                            </w:tcBorders>
                            <w:shd w:val="clear" w:color="auto" w:fill="FFFFFF"/>
                          </w:tcPr>
                          <w:p w14:paraId="4931F198"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הערות</w:t>
                            </w:r>
                          </w:p>
                        </w:tc>
                        <w:tc>
                          <w:tcPr>
                            <w:tcW w:w="657" w:type="dxa"/>
                            <w:tcBorders>
                              <w:top w:val="single" w:sz="4" w:space="0" w:color="auto"/>
                              <w:left w:val="single" w:sz="4" w:space="0" w:color="auto"/>
                            </w:tcBorders>
                            <w:shd w:val="clear" w:color="auto" w:fill="FFFFFF"/>
                          </w:tcPr>
                          <w:p w14:paraId="1C0E3BC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קוד(ים)</w:t>
                            </w:r>
                          </w:p>
                        </w:tc>
                        <w:tc>
                          <w:tcPr>
                            <w:tcW w:w="3260" w:type="dxa"/>
                            <w:tcBorders>
                              <w:top w:val="single" w:sz="4" w:space="0" w:color="auto"/>
                              <w:left w:val="single" w:sz="4" w:space="0" w:color="auto"/>
                            </w:tcBorders>
                            <w:shd w:val="clear" w:color="auto" w:fill="FFFFFF"/>
                          </w:tcPr>
                          <w:p w14:paraId="6917CF74"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תור</w:t>
                            </w:r>
                          </w:p>
                        </w:tc>
                        <w:tc>
                          <w:tcPr>
                            <w:tcW w:w="992" w:type="dxa"/>
                            <w:tcBorders>
                              <w:top w:val="single" w:sz="4" w:space="0" w:color="auto"/>
                              <w:left w:val="single" w:sz="4" w:space="0" w:color="auto"/>
                            </w:tcBorders>
                            <w:shd w:val="clear" w:color="auto" w:fill="FFFFFF"/>
                          </w:tcPr>
                          <w:p w14:paraId="517E7BA4"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המדבר</w:t>
                            </w:r>
                          </w:p>
                        </w:tc>
                        <w:tc>
                          <w:tcPr>
                            <w:tcW w:w="761" w:type="dxa"/>
                            <w:tcBorders>
                              <w:top w:val="single" w:sz="4" w:space="0" w:color="auto"/>
                              <w:left w:val="single" w:sz="4" w:space="0" w:color="auto"/>
                              <w:right w:val="single" w:sz="4" w:space="0" w:color="auto"/>
                            </w:tcBorders>
                            <w:shd w:val="clear" w:color="auto" w:fill="FFFFFF"/>
                          </w:tcPr>
                          <w:p w14:paraId="7C5A2EFF"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מס.</w:t>
                            </w:r>
                          </w:p>
                          <w:p w14:paraId="2AC9E67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שורה</w:t>
                            </w:r>
                          </w:p>
                        </w:tc>
                      </w:tr>
                      <w:tr w:rsidR="00294507" w:rsidRPr="009970DC" w14:paraId="110C09E4" w14:textId="77777777" w:rsidTr="00F23E8D">
                        <w:trPr>
                          <w:jc w:val="center"/>
                        </w:trPr>
                        <w:tc>
                          <w:tcPr>
                            <w:tcW w:w="1320" w:type="dxa"/>
                            <w:tcBorders>
                              <w:top w:val="single" w:sz="4" w:space="0" w:color="auto"/>
                              <w:left w:val="single" w:sz="4" w:space="0" w:color="auto"/>
                            </w:tcBorders>
                            <w:shd w:val="clear" w:color="auto" w:fill="FFFFFF"/>
                          </w:tcPr>
                          <w:p w14:paraId="4C47D3B8"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7A920658"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4F0A4944"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האם זה בסדר להחזיר! חיות בגן חיות? שוחחו עם בני הזוג שלכם</w:t>
                            </w:r>
                          </w:p>
                        </w:tc>
                        <w:tc>
                          <w:tcPr>
                            <w:tcW w:w="992" w:type="dxa"/>
                            <w:tcBorders>
                              <w:top w:val="single" w:sz="4" w:space="0" w:color="auto"/>
                              <w:left w:val="single" w:sz="4" w:space="0" w:color="auto"/>
                            </w:tcBorders>
                            <w:shd w:val="clear" w:color="auto" w:fill="FFFFFF"/>
                          </w:tcPr>
                          <w:p w14:paraId="58A993B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C9591EC" w14:textId="77777777" w:rsidR="00294507" w:rsidRPr="00EE6B06" w:rsidRDefault="00294507" w:rsidP="00EE6B06">
                            <w:pPr>
                              <w:pStyle w:val="Bodytext20"/>
                              <w:shd w:val="clear" w:color="auto" w:fill="auto"/>
                              <w:spacing w:before="40" w:line="150" w:lineRule="exact"/>
                              <w:jc w:val="right"/>
                              <w:rPr>
                                <w:sz w:val="22"/>
                                <w:szCs w:val="22"/>
                              </w:rPr>
                            </w:pPr>
                            <w:r>
                              <w:rPr>
                                <w:rStyle w:val="Bodytext275pt"/>
                                <w:rFonts w:hint="cs"/>
                                <w:sz w:val="22"/>
                                <w:szCs w:val="22"/>
                                <w:lang w:val="en-US" w:bidi="en-US"/>
                              </w:rPr>
                              <w:t xml:space="preserve"> </w:t>
                            </w:r>
                            <w:r w:rsidRPr="009970DC">
                              <w:rPr>
                                <w:rStyle w:val="Bodytext275pt"/>
                                <w:sz w:val="22"/>
                                <w:szCs w:val="22"/>
                                <w:lang w:bidi="en-US"/>
                              </w:rPr>
                              <w:t>1</w:t>
                            </w:r>
                            <w:r>
                              <w:rPr>
                                <w:rStyle w:val="Bodytext275pt"/>
                                <w:rFonts w:hint="cs"/>
                                <w:sz w:val="22"/>
                                <w:szCs w:val="22"/>
                                <w:lang w:val="en-US" w:bidi="en-US"/>
                              </w:rPr>
                              <w:t xml:space="preserve"> </w:t>
                            </w:r>
                            <w:r>
                              <w:rPr>
                                <w:rStyle w:val="Bodytext275pt"/>
                                <w:sz w:val="22"/>
                                <w:szCs w:val="22"/>
                                <w:lang w:val="en-US" w:bidi="en-US"/>
                              </w:rPr>
                              <w:t xml:space="preserve"> </w:t>
                            </w:r>
                          </w:p>
                        </w:tc>
                      </w:tr>
                      <w:tr w:rsidR="00294507" w:rsidRPr="009970DC" w14:paraId="091D4452" w14:textId="77777777" w:rsidTr="00F23E8D">
                        <w:trPr>
                          <w:jc w:val="center"/>
                        </w:trPr>
                        <w:tc>
                          <w:tcPr>
                            <w:tcW w:w="1320" w:type="dxa"/>
                            <w:tcBorders>
                              <w:top w:val="single" w:sz="4" w:space="0" w:color="auto"/>
                              <w:left w:val="single" w:sz="4" w:space="0" w:color="auto"/>
                            </w:tcBorders>
                            <w:shd w:val="clear" w:color="auto" w:fill="FFFFFF"/>
                          </w:tcPr>
                          <w:p w14:paraId="15E42CBF"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6D9568B6"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17DEF958"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אני הולכת לבחור בלא, אמצע</w:t>
                            </w:r>
                          </w:p>
                        </w:tc>
                        <w:tc>
                          <w:tcPr>
                            <w:tcW w:w="992" w:type="dxa"/>
                            <w:tcBorders>
                              <w:top w:val="single" w:sz="4" w:space="0" w:color="auto"/>
                              <w:left w:val="single" w:sz="4" w:space="0" w:color="auto"/>
                            </w:tcBorders>
                            <w:shd w:val="clear" w:color="auto" w:fill="FFFFFF"/>
                          </w:tcPr>
                          <w:p w14:paraId="601055BF"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6DB663BD"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2</w:t>
                            </w:r>
                          </w:p>
                        </w:tc>
                      </w:tr>
                      <w:tr w:rsidR="00294507" w:rsidRPr="009970DC" w14:paraId="0BEA864F" w14:textId="77777777" w:rsidTr="00F23E8D">
                        <w:trPr>
                          <w:jc w:val="center"/>
                        </w:trPr>
                        <w:tc>
                          <w:tcPr>
                            <w:tcW w:w="1320" w:type="dxa"/>
                            <w:tcBorders>
                              <w:top w:val="single" w:sz="4" w:space="0" w:color="auto"/>
                              <w:left w:val="single" w:sz="4" w:space="0" w:color="auto"/>
                            </w:tcBorders>
                            <w:shd w:val="clear" w:color="auto" w:fill="FFFFFF"/>
                          </w:tcPr>
                          <w:p w14:paraId="42D2BE9A"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9E6F85B"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1CD28FCE"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אמצע</w:t>
                            </w:r>
                          </w:p>
                        </w:tc>
                        <w:tc>
                          <w:tcPr>
                            <w:tcW w:w="992" w:type="dxa"/>
                            <w:tcBorders>
                              <w:top w:val="single" w:sz="4" w:space="0" w:color="auto"/>
                              <w:left w:val="single" w:sz="4" w:space="0" w:color="auto"/>
                            </w:tcBorders>
                            <w:shd w:val="clear" w:color="auto" w:fill="FFFFFF"/>
                          </w:tcPr>
                          <w:p w14:paraId="54E39605"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 </w:t>
                            </w:r>
                            <w:r w:rsidRPr="009970DC">
                              <w:rPr>
                                <w:rStyle w:val="Bodytext275pt"/>
                                <w:sz w:val="22"/>
                                <w:szCs w:val="22"/>
                                <w:lang w:bidi="en-US"/>
                              </w:rPr>
                              <w:t>29</w:t>
                            </w:r>
                          </w:p>
                        </w:tc>
                        <w:tc>
                          <w:tcPr>
                            <w:tcW w:w="761" w:type="dxa"/>
                            <w:tcBorders>
                              <w:top w:val="single" w:sz="4" w:space="0" w:color="auto"/>
                              <w:left w:val="single" w:sz="4" w:space="0" w:color="auto"/>
                              <w:right w:val="single" w:sz="4" w:space="0" w:color="auto"/>
                            </w:tcBorders>
                            <w:shd w:val="clear" w:color="auto" w:fill="FFFFFF"/>
                          </w:tcPr>
                          <w:p w14:paraId="39FF22E5"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3</w:t>
                            </w:r>
                          </w:p>
                        </w:tc>
                      </w:tr>
                      <w:tr w:rsidR="00294507" w:rsidRPr="009970DC" w14:paraId="0B5948A8" w14:textId="77777777" w:rsidTr="00F23E8D">
                        <w:trPr>
                          <w:jc w:val="center"/>
                        </w:trPr>
                        <w:tc>
                          <w:tcPr>
                            <w:tcW w:w="1320" w:type="dxa"/>
                            <w:tcBorders>
                              <w:top w:val="single" w:sz="4" w:space="0" w:color="auto"/>
                              <w:left w:val="single" w:sz="4" w:space="0" w:color="auto"/>
                            </w:tcBorders>
                            <w:shd w:val="clear" w:color="auto" w:fill="FFFFFF"/>
                          </w:tcPr>
                          <w:p w14:paraId="3F2F3361"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10D2F04D"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07596835"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אמצע</w:t>
                            </w:r>
                          </w:p>
                        </w:tc>
                        <w:tc>
                          <w:tcPr>
                            <w:tcW w:w="992" w:type="dxa"/>
                            <w:tcBorders>
                              <w:top w:val="single" w:sz="4" w:space="0" w:color="auto"/>
                              <w:left w:val="single" w:sz="4" w:space="0" w:color="auto"/>
                            </w:tcBorders>
                            <w:shd w:val="clear" w:color="auto" w:fill="FFFFFF"/>
                          </w:tcPr>
                          <w:p w14:paraId="0BFF6F81"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61656ED2"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4</w:t>
                            </w:r>
                          </w:p>
                        </w:tc>
                      </w:tr>
                      <w:tr w:rsidR="00294507" w:rsidRPr="009970DC" w14:paraId="3C730193" w14:textId="77777777" w:rsidTr="00F23E8D">
                        <w:trPr>
                          <w:jc w:val="center"/>
                        </w:trPr>
                        <w:tc>
                          <w:tcPr>
                            <w:tcW w:w="1320" w:type="dxa"/>
                            <w:tcBorders>
                              <w:top w:val="single" w:sz="4" w:space="0" w:color="auto"/>
                              <w:left w:val="single" w:sz="4" w:space="0" w:color="auto"/>
                            </w:tcBorders>
                            <w:shd w:val="clear" w:color="auto" w:fill="FFFFFF"/>
                          </w:tcPr>
                          <w:p w14:paraId="7B450AC0"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2BA7105"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658E9DA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2B435C39"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ספרו ל׳ למה</w:t>
                            </w:r>
                          </w:p>
                        </w:tc>
                        <w:tc>
                          <w:tcPr>
                            <w:tcW w:w="992" w:type="dxa"/>
                            <w:tcBorders>
                              <w:top w:val="single" w:sz="4" w:space="0" w:color="auto"/>
                              <w:left w:val="single" w:sz="4" w:space="0" w:color="auto"/>
                            </w:tcBorders>
                            <w:shd w:val="clear" w:color="auto" w:fill="FFFFFF"/>
                          </w:tcPr>
                          <w:p w14:paraId="5235CBE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4DC248C"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5</w:t>
                            </w:r>
                          </w:p>
                        </w:tc>
                      </w:tr>
                      <w:tr w:rsidR="00294507" w:rsidRPr="009970DC" w14:paraId="606BA7E9" w14:textId="77777777" w:rsidTr="00F23E8D">
                        <w:trPr>
                          <w:jc w:val="center"/>
                        </w:trPr>
                        <w:tc>
                          <w:tcPr>
                            <w:tcW w:w="1320" w:type="dxa"/>
                            <w:tcBorders>
                              <w:top w:val="single" w:sz="4" w:space="0" w:color="auto"/>
                              <w:left w:val="single" w:sz="4" w:space="0" w:color="auto"/>
                            </w:tcBorders>
                            <w:shd w:val="clear" w:color="auto" w:fill="FFFFFF"/>
                          </w:tcPr>
                          <w:p w14:paraId="231041D7"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41BA9BFD" w14:textId="77777777" w:rsidR="00294507" w:rsidRPr="009970DC" w:rsidRDefault="00294507" w:rsidP="00EE6B06">
                            <w:pPr>
                              <w:widowControl w:val="0"/>
                              <w:spacing w:before="40" w:after="0" w:line="150" w:lineRule="exact"/>
                            </w:pPr>
                          </w:p>
                        </w:tc>
                        <w:tc>
                          <w:tcPr>
                            <w:tcW w:w="3260" w:type="dxa"/>
                            <w:tcBorders>
                              <w:top w:val="single" w:sz="4" w:space="0" w:color="auto"/>
                              <w:left w:val="single" w:sz="4" w:space="0" w:color="auto"/>
                            </w:tcBorders>
                            <w:shd w:val="clear" w:color="auto" w:fill="FFFFFF"/>
                          </w:tcPr>
                          <w:p w14:paraId="2EFF0C4F"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אממ, כ׳ הם לא יכולים לתקוף בני אדם, הם יכולים להפחיד אנשים ככה</w:t>
                            </w:r>
                          </w:p>
                        </w:tc>
                        <w:tc>
                          <w:tcPr>
                            <w:tcW w:w="992" w:type="dxa"/>
                            <w:tcBorders>
                              <w:top w:val="single" w:sz="4" w:space="0" w:color="auto"/>
                              <w:left w:val="single" w:sz="4" w:space="0" w:color="auto"/>
                            </w:tcBorders>
                            <w:shd w:val="clear" w:color="auto" w:fill="FFFFFF"/>
                          </w:tcPr>
                          <w:p w14:paraId="0987EC8C"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3E8A7307"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6</w:t>
                            </w:r>
                          </w:p>
                        </w:tc>
                      </w:tr>
                      <w:tr w:rsidR="00294507" w:rsidRPr="009970DC" w14:paraId="78CE550E" w14:textId="77777777" w:rsidTr="00F23E8D">
                        <w:trPr>
                          <w:jc w:val="center"/>
                        </w:trPr>
                        <w:tc>
                          <w:tcPr>
                            <w:tcW w:w="1320" w:type="dxa"/>
                            <w:tcBorders>
                              <w:top w:val="single" w:sz="4" w:space="0" w:color="auto"/>
                              <w:left w:val="single" w:sz="4" w:space="0" w:color="auto"/>
                            </w:tcBorders>
                            <w:shd w:val="clear" w:color="auto" w:fill="FFFFFF"/>
                          </w:tcPr>
                          <w:p w14:paraId="1D1583B7"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5D6AD6C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66BF4FB6"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5461DFC5"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ספרי ל׳ עוד</w:t>
                            </w:r>
                          </w:p>
                        </w:tc>
                        <w:tc>
                          <w:tcPr>
                            <w:tcW w:w="992" w:type="dxa"/>
                            <w:tcBorders>
                              <w:top w:val="single" w:sz="4" w:space="0" w:color="auto"/>
                              <w:left w:val="single" w:sz="4" w:space="0" w:color="auto"/>
                            </w:tcBorders>
                            <w:shd w:val="clear" w:color="auto" w:fill="FFFFFF"/>
                          </w:tcPr>
                          <w:p w14:paraId="49D25C90"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2635CB8B"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7</w:t>
                            </w:r>
                          </w:p>
                        </w:tc>
                      </w:tr>
                      <w:tr w:rsidR="00294507" w:rsidRPr="009970DC" w14:paraId="4D80F235" w14:textId="77777777" w:rsidTr="00F23E8D">
                        <w:trPr>
                          <w:jc w:val="center"/>
                        </w:trPr>
                        <w:tc>
                          <w:tcPr>
                            <w:tcW w:w="1320" w:type="dxa"/>
                            <w:tcBorders>
                              <w:top w:val="single" w:sz="4" w:space="0" w:color="auto"/>
                              <w:left w:val="single" w:sz="4" w:space="0" w:color="auto"/>
                            </w:tcBorders>
                            <w:shd w:val="clear" w:color="auto" w:fill="FFFFFF"/>
                          </w:tcPr>
                          <w:p w14:paraId="1EA1F7D1"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46ACDEF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בנייה</w:t>
                            </w:r>
                          </w:p>
                        </w:tc>
                        <w:tc>
                          <w:tcPr>
                            <w:tcW w:w="3260" w:type="dxa"/>
                            <w:tcBorders>
                              <w:top w:val="single" w:sz="4" w:space="0" w:color="auto"/>
                              <w:left w:val="single" w:sz="4" w:space="0" w:color="auto"/>
                            </w:tcBorders>
                            <w:shd w:val="clear" w:color="auto" w:fill="FFFFFF"/>
                          </w:tcPr>
                          <w:p w14:paraId="70F2CC52" w14:textId="77777777" w:rsidR="00294507" w:rsidRPr="009970DC" w:rsidRDefault="00294507" w:rsidP="009970DC">
                            <w:pPr>
                              <w:pStyle w:val="Bodytext20"/>
                              <w:shd w:val="clear" w:color="auto" w:fill="auto"/>
                              <w:bidi/>
                              <w:spacing w:after="60"/>
                              <w:rPr>
                                <w:sz w:val="22"/>
                                <w:szCs w:val="22"/>
                              </w:rPr>
                            </w:pPr>
                            <w:r w:rsidRPr="009970DC">
                              <w:rPr>
                                <w:rStyle w:val="Bodytext275pt"/>
                                <w:sz w:val="22"/>
                                <w:szCs w:val="22"/>
                              </w:rPr>
                              <w:t>ובגלל שהם יכולים, כאילו, לנשוך לאנשים את הראש כשהם מתמודדים. ראיתי סרטון של ציפור ממש גבוהה שנשכה לילד את הראש אבל הילד יכל למות.</w:t>
                            </w:r>
                          </w:p>
                        </w:tc>
                        <w:tc>
                          <w:tcPr>
                            <w:tcW w:w="992" w:type="dxa"/>
                            <w:tcBorders>
                              <w:top w:val="single" w:sz="4" w:space="0" w:color="auto"/>
                              <w:left w:val="single" w:sz="4" w:space="0" w:color="auto"/>
                            </w:tcBorders>
                            <w:shd w:val="clear" w:color="auto" w:fill="FFFFFF"/>
                          </w:tcPr>
                          <w:p w14:paraId="2D956C23"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ילדה </w:t>
                            </w:r>
                            <w:r w:rsidRPr="009970DC">
                              <w:rPr>
                                <w:rStyle w:val="Bodytext275pt"/>
                                <w:sz w:val="22"/>
                                <w:szCs w:val="22"/>
                                <w:lang w:bidi="en-US"/>
                              </w:rPr>
                              <w:t>14</w:t>
                            </w:r>
                          </w:p>
                        </w:tc>
                        <w:tc>
                          <w:tcPr>
                            <w:tcW w:w="761" w:type="dxa"/>
                            <w:tcBorders>
                              <w:top w:val="single" w:sz="4" w:space="0" w:color="auto"/>
                              <w:left w:val="single" w:sz="4" w:space="0" w:color="auto"/>
                              <w:right w:val="single" w:sz="4" w:space="0" w:color="auto"/>
                            </w:tcBorders>
                            <w:shd w:val="clear" w:color="auto" w:fill="FFFFFF"/>
                          </w:tcPr>
                          <w:p w14:paraId="5862486A"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8</w:t>
                            </w:r>
                          </w:p>
                        </w:tc>
                      </w:tr>
                      <w:tr w:rsidR="00294507" w:rsidRPr="009970DC" w14:paraId="27CE567C" w14:textId="77777777" w:rsidTr="00F23E8D">
                        <w:trPr>
                          <w:jc w:val="center"/>
                        </w:trPr>
                        <w:tc>
                          <w:tcPr>
                            <w:tcW w:w="1320" w:type="dxa"/>
                            <w:tcBorders>
                              <w:top w:val="single" w:sz="4" w:space="0" w:color="auto"/>
                              <w:left w:val="single" w:sz="4" w:space="0" w:color="auto"/>
                            </w:tcBorders>
                            <w:shd w:val="clear" w:color="auto" w:fill="FFFFFF"/>
                          </w:tcPr>
                          <w:p w14:paraId="66D8C414"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24E71187"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הזמנה</w:t>
                            </w:r>
                          </w:p>
                          <w:p w14:paraId="4F982ED9"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לבנייה</w:t>
                            </w:r>
                          </w:p>
                        </w:tc>
                        <w:tc>
                          <w:tcPr>
                            <w:tcW w:w="3260" w:type="dxa"/>
                            <w:tcBorders>
                              <w:top w:val="single" w:sz="4" w:space="0" w:color="auto"/>
                              <w:left w:val="single" w:sz="4" w:space="0" w:color="auto"/>
                            </w:tcBorders>
                            <w:shd w:val="clear" w:color="auto" w:fill="FFFFFF"/>
                          </w:tcPr>
                          <w:p w14:paraId="1C4A2DA0"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 xml:space="preserve">אוק״, (ילד </w:t>
                            </w:r>
                            <w:r w:rsidRPr="009970DC">
                              <w:rPr>
                                <w:rStyle w:val="Bodytext275pt"/>
                                <w:sz w:val="22"/>
                                <w:szCs w:val="22"/>
                                <w:lang w:bidi="en-US"/>
                              </w:rPr>
                              <w:t>29</w:t>
                            </w:r>
                            <w:r w:rsidRPr="009970DC">
                              <w:rPr>
                                <w:rStyle w:val="Bodytext275pt"/>
                                <w:sz w:val="22"/>
                                <w:szCs w:val="22"/>
                              </w:rPr>
                              <w:t xml:space="preserve">) אתה מסכים או לא מסכים עם (ילדה </w:t>
                            </w:r>
                            <w:r w:rsidRPr="009970DC">
                              <w:rPr>
                                <w:rStyle w:val="Bodytext275pt"/>
                                <w:sz w:val="22"/>
                                <w:szCs w:val="22"/>
                                <w:lang w:bidi="en-US"/>
                              </w:rPr>
                              <w:t>14</w:t>
                            </w:r>
                            <w:r w:rsidRPr="009970DC">
                              <w:rPr>
                                <w:rStyle w:val="Bodytext275pt"/>
                                <w:sz w:val="22"/>
                                <w:szCs w:val="22"/>
                              </w:rPr>
                              <w:t>)?</w:t>
                            </w:r>
                          </w:p>
                        </w:tc>
                        <w:tc>
                          <w:tcPr>
                            <w:tcW w:w="992" w:type="dxa"/>
                            <w:tcBorders>
                              <w:top w:val="single" w:sz="4" w:space="0" w:color="auto"/>
                              <w:left w:val="single" w:sz="4" w:space="0" w:color="auto"/>
                            </w:tcBorders>
                            <w:shd w:val="clear" w:color="auto" w:fill="FFFFFF"/>
                          </w:tcPr>
                          <w:p w14:paraId="64C51117"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מורה</w:t>
                            </w:r>
                          </w:p>
                        </w:tc>
                        <w:tc>
                          <w:tcPr>
                            <w:tcW w:w="761" w:type="dxa"/>
                            <w:tcBorders>
                              <w:top w:val="single" w:sz="4" w:space="0" w:color="auto"/>
                              <w:left w:val="single" w:sz="4" w:space="0" w:color="auto"/>
                              <w:right w:val="single" w:sz="4" w:space="0" w:color="auto"/>
                            </w:tcBorders>
                            <w:shd w:val="clear" w:color="auto" w:fill="FFFFFF"/>
                          </w:tcPr>
                          <w:p w14:paraId="772D8182"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9</w:t>
                            </w:r>
                          </w:p>
                        </w:tc>
                      </w:tr>
                      <w:tr w:rsidR="00294507" w:rsidRPr="009970DC" w14:paraId="1849899F" w14:textId="77777777" w:rsidTr="00F23E8D">
                        <w:trPr>
                          <w:jc w:val="center"/>
                        </w:trPr>
                        <w:tc>
                          <w:tcPr>
                            <w:tcW w:w="1320" w:type="dxa"/>
                            <w:tcBorders>
                              <w:top w:val="single" w:sz="4" w:space="0" w:color="auto"/>
                              <w:left w:val="single" w:sz="4" w:space="0" w:color="auto"/>
                            </w:tcBorders>
                            <w:shd w:val="clear" w:color="auto" w:fill="FFFFFF"/>
                          </w:tcPr>
                          <w:p w14:paraId="31D88912" w14:textId="77777777" w:rsidR="00294507" w:rsidRPr="009970DC" w:rsidRDefault="00294507" w:rsidP="00A548F5"/>
                        </w:tc>
                        <w:tc>
                          <w:tcPr>
                            <w:tcW w:w="657" w:type="dxa"/>
                            <w:tcBorders>
                              <w:top w:val="single" w:sz="4" w:space="0" w:color="auto"/>
                              <w:left w:val="single" w:sz="4" w:space="0" w:color="auto"/>
                            </w:tcBorders>
                            <w:shd w:val="clear" w:color="auto" w:fill="FFFFFF"/>
                          </w:tcPr>
                          <w:p w14:paraId="5B0F4FF4" w14:textId="77777777" w:rsidR="00294507" w:rsidRPr="009970DC" w:rsidRDefault="00294507" w:rsidP="00A548F5"/>
                        </w:tc>
                        <w:tc>
                          <w:tcPr>
                            <w:tcW w:w="3260" w:type="dxa"/>
                            <w:tcBorders>
                              <w:top w:val="single" w:sz="4" w:space="0" w:color="auto"/>
                              <w:left w:val="single" w:sz="4" w:space="0" w:color="auto"/>
                            </w:tcBorders>
                            <w:shd w:val="clear" w:color="auto" w:fill="FFFFFF"/>
                          </w:tcPr>
                          <w:p w14:paraId="757B2A5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רץר־זרוח</w:t>
                            </w:r>
                          </w:p>
                        </w:tc>
                        <w:tc>
                          <w:tcPr>
                            <w:tcW w:w="992" w:type="dxa"/>
                            <w:tcBorders>
                              <w:top w:val="single" w:sz="4" w:space="0" w:color="auto"/>
                              <w:left w:val="single" w:sz="4" w:space="0" w:color="auto"/>
                            </w:tcBorders>
                            <w:shd w:val="clear" w:color="auto" w:fill="FFFFFF"/>
                          </w:tcPr>
                          <w:p w14:paraId="1115331D" w14:textId="77777777" w:rsidR="00294507" w:rsidRPr="009970DC" w:rsidRDefault="00294507" w:rsidP="00EE6B06">
                            <w:pPr>
                              <w:pStyle w:val="Bodytext20"/>
                              <w:shd w:val="clear" w:color="auto" w:fill="auto"/>
                              <w:bidi/>
                              <w:spacing w:before="40" w:line="150" w:lineRule="exact"/>
                              <w:rPr>
                                <w:sz w:val="22"/>
                                <w:szCs w:val="22"/>
                              </w:rPr>
                            </w:pPr>
                            <w:r w:rsidRPr="009970DC">
                              <w:rPr>
                                <w:rStyle w:val="Bodytext275pt"/>
                                <w:sz w:val="22"/>
                                <w:szCs w:val="22"/>
                              </w:rPr>
                              <w:t>ולד סל</w:t>
                            </w:r>
                          </w:p>
                        </w:tc>
                        <w:tc>
                          <w:tcPr>
                            <w:tcW w:w="761" w:type="dxa"/>
                            <w:tcBorders>
                              <w:top w:val="single" w:sz="4" w:space="0" w:color="auto"/>
                              <w:left w:val="single" w:sz="4" w:space="0" w:color="auto"/>
                              <w:right w:val="single" w:sz="4" w:space="0" w:color="auto"/>
                            </w:tcBorders>
                            <w:shd w:val="clear" w:color="auto" w:fill="FFFFFF"/>
                          </w:tcPr>
                          <w:p w14:paraId="7556A6CA" w14:textId="77777777" w:rsidR="00294507" w:rsidRPr="009970DC" w:rsidRDefault="00294507" w:rsidP="00EE6B06">
                            <w:pPr>
                              <w:pStyle w:val="Bodytext20"/>
                              <w:shd w:val="clear" w:color="auto" w:fill="auto"/>
                              <w:spacing w:before="40" w:line="150" w:lineRule="exact"/>
                              <w:jc w:val="right"/>
                              <w:rPr>
                                <w:sz w:val="22"/>
                                <w:szCs w:val="22"/>
                              </w:rPr>
                            </w:pPr>
                            <w:r w:rsidRPr="009970DC">
                              <w:rPr>
                                <w:rStyle w:val="Bodytext275pt"/>
                                <w:sz w:val="22"/>
                                <w:szCs w:val="22"/>
                                <w:lang w:bidi="en-US"/>
                              </w:rPr>
                              <w:t>10</w:t>
                            </w:r>
                          </w:p>
                        </w:tc>
                      </w:tr>
                    </w:tbl>
                    <w:p w14:paraId="58316483" w14:textId="77777777" w:rsidR="00294507" w:rsidRPr="009970DC" w:rsidRDefault="00294507" w:rsidP="00294507"/>
                    <w:p w14:paraId="79E9E7ED" w14:textId="77777777" w:rsidR="00294507" w:rsidRPr="009970DC" w:rsidRDefault="00294507" w:rsidP="00294507"/>
                    <w:p w14:paraId="1D737658" w14:textId="77777777" w:rsidR="00294507" w:rsidRPr="009970DC" w:rsidRDefault="00294507" w:rsidP="00294507"/>
                    <w:p w14:paraId="718FE28F" w14:textId="77777777" w:rsidR="00294507" w:rsidRPr="009970DC" w:rsidRDefault="00294507" w:rsidP="00294507"/>
                  </w:txbxContent>
                </v:textbox>
              </v:shape>
            </w:pict>
          </mc:Fallback>
        </mc:AlternateContent>
      </w:r>
      <w:r w:rsidR="004276D3"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62340" behindDoc="0" locked="0" layoutInCell="1" allowOverlap="1" wp14:anchorId="46AA618C" wp14:editId="39730AD4">
                <wp:simplePos x="0" y="0"/>
                <wp:positionH relativeFrom="column">
                  <wp:posOffset>-485775</wp:posOffset>
                </wp:positionH>
                <wp:positionV relativeFrom="paragraph">
                  <wp:posOffset>-687070</wp:posOffset>
                </wp:positionV>
                <wp:extent cx="4726940" cy="2459990"/>
                <wp:effectExtent l="19050" t="19050" r="16510"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245999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54435CD" w14:textId="72B98421" w:rsidR="004276D3" w:rsidRDefault="00B50547" w:rsidP="00B50547">
                            <w:pPr>
                              <w:pStyle w:val="a2"/>
                              <w:rPr>
                                <w:rtl/>
                              </w:rPr>
                            </w:pPr>
                            <w:r>
                              <w:rPr>
                                <w:rFonts w:hint="cs"/>
                                <w:rtl/>
                              </w:rPr>
                              <w:t>הנחיות לתמלול:</w:t>
                            </w:r>
                          </w:p>
                          <w:p w14:paraId="520EDEFF" w14:textId="46DBD380" w:rsidR="00B50547" w:rsidRDefault="00B50547" w:rsidP="00B50547">
                            <w:pPr>
                              <w:pStyle w:val="a2"/>
                              <w:numPr>
                                <w:ilvl w:val="0"/>
                                <w:numId w:val="6"/>
                              </w:numPr>
                            </w:pPr>
                            <w:r>
                              <w:rPr>
                                <w:rFonts w:hint="cs"/>
                                <w:rtl/>
                              </w:rPr>
                              <w:t>חשוב לקחת בחשבון מה את/ה יכול/ה לעשות מבחינה מעשית. תמלול לוקח זמן רב, ואם את/ה מתעד/ת סביבה רועשת ייתכן שתצטרך/תצטרכי להאזין מספר פעמים או להאט את ההקלטה.</w:t>
                            </w:r>
                          </w:p>
                          <w:p w14:paraId="5638EC72" w14:textId="793E7745" w:rsidR="00B50547" w:rsidRDefault="00B50547" w:rsidP="00B50547">
                            <w:pPr>
                              <w:pStyle w:val="a2"/>
                              <w:numPr>
                                <w:ilvl w:val="0"/>
                                <w:numId w:val="6"/>
                              </w:numPr>
                            </w:pPr>
                            <w:r>
                              <w:rPr>
                                <w:rFonts w:hint="cs"/>
                                <w:rtl/>
                              </w:rPr>
                              <w:t>ככלל, לוקח כשעה לתמלל 15 דקות הקלטה; שעת הקלטה תיקח כארבע שעות תמלול.</w:t>
                            </w:r>
                          </w:p>
                          <w:p w14:paraId="7A4DA8BE" w14:textId="3B963A57" w:rsidR="00B50547" w:rsidRDefault="00B50547" w:rsidP="00B50547">
                            <w:pPr>
                              <w:pStyle w:val="a2"/>
                              <w:numPr>
                                <w:ilvl w:val="0"/>
                                <w:numId w:val="6"/>
                              </w:numPr>
                              <w:rPr>
                                <w:rtl/>
                              </w:rPr>
                            </w:pPr>
                            <w:r>
                              <w:rPr>
                                <w:rFonts w:hint="cs"/>
                                <w:rtl/>
                              </w:rPr>
                              <w:t xml:space="preserve"> ייתכן שתמצא/י שלוקח לך זמן רב יותר עד שתתרגל/י לתהליך</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A618C" id="Text Box 9" o:spid="_x0000_s1033" type="#_x0000_t202" style="position:absolute;margin-left:-38.25pt;margin-top:-54.1pt;width:372.2pt;height:193.7pt;z-index:2516623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" strokecolor="#2791a6" strokeweight="2.5pt" insetpen="t">
                <v:shadow color="#868686"/>
                <v:textbox inset=",7.2pt,,7.2pt">
                  <w:txbxContent>
                    <w:p w14:paraId="054435CD" w14:textId="72B98421" w:rsidR="004276D3" w:rsidRDefault="00B50547" w:rsidP="00B50547">
                      <w:pPr>
                        <w:pStyle w:val="a2"/>
                        <w:rPr>
                          <w:rtl/>
                        </w:rPr>
                      </w:pPr>
                      <w:r>
                        <w:rPr>
                          <w:rFonts w:hint="cs"/>
                          <w:rtl/>
                        </w:rPr>
                        <w:t>הנחיות לתמלול:</w:t>
                      </w:r>
                    </w:p>
                    <w:p w14:paraId="520EDEFF" w14:textId="46DBD380" w:rsidR="00B50547" w:rsidRDefault="00B50547" w:rsidP="00B50547">
                      <w:pPr>
                        <w:pStyle w:val="a2"/>
                        <w:numPr>
                          <w:ilvl w:val="0"/>
                          <w:numId w:val="6"/>
                        </w:numPr>
                      </w:pPr>
                      <w:r>
                        <w:rPr>
                          <w:rFonts w:hint="cs"/>
                          <w:rtl/>
                        </w:rPr>
                        <w:t>חשוב לקחת בחשבון מה את/ה יכול/ה לעשות מבחינה מעשית. תמלול לוקח זמן רב, ואם את/ה מתעד/ת סביבה רועשת ייתכן שתצטרך/תצטרכי להאזין מספר פעמים או להאט את ההקלטה.</w:t>
                      </w:r>
                    </w:p>
                    <w:p w14:paraId="5638EC72" w14:textId="793E7745" w:rsidR="00B50547" w:rsidRDefault="00B50547" w:rsidP="00B50547">
                      <w:pPr>
                        <w:pStyle w:val="a2"/>
                        <w:numPr>
                          <w:ilvl w:val="0"/>
                          <w:numId w:val="6"/>
                        </w:numPr>
                      </w:pPr>
                      <w:r>
                        <w:rPr>
                          <w:rFonts w:hint="cs"/>
                          <w:rtl/>
                        </w:rPr>
                        <w:t>ככלל, לוקח כשעה לתמלל 15 דקות הקלטה; שעת הקלטה תיקח כארבע שעות תמלול.</w:t>
                      </w:r>
                    </w:p>
                    <w:p w14:paraId="7A4DA8BE" w14:textId="3B963A57" w:rsidR="00B50547" w:rsidRDefault="00B50547" w:rsidP="00B50547">
                      <w:pPr>
                        <w:pStyle w:val="a2"/>
                        <w:numPr>
                          <w:ilvl w:val="0"/>
                          <w:numId w:val="6"/>
                        </w:numPr>
                        <w:rPr>
                          <w:rtl/>
                        </w:rPr>
                      </w:pPr>
                      <w:r>
                        <w:rPr>
                          <w:rFonts w:hint="cs"/>
                          <w:rtl/>
                        </w:rPr>
                        <w:t xml:space="preserve"> ייתכן שתמצא/י שלוקח לך זמן רב יותר עד שתתרגל/י לתהליך</w:t>
                      </w:r>
                    </w:p>
                  </w:txbxContent>
                </v:textbox>
              </v:shape>
            </w:pict>
          </mc:Fallback>
        </mc:AlternateContent>
      </w:r>
      <w:r w:rsidR="004276D3">
        <w:rPr>
          <w:sz w:val="32"/>
          <w:rtl/>
        </w:rPr>
        <w:br w:type="page"/>
      </w:r>
    </w:p>
    <w:p w14:paraId="63C5D6EF" w14:textId="0052D455" w:rsidR="00BB66EB" w:rsidRDefault="00BB66EB">
      <w:pPr>
        <w:bidi w:val="0"/>
        <w:rPr>
          <w:sz w:val="32"/>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67460" behindDoc="0" locked="0" layoutInCell="1" allowOverlap="1" wp14:anchorId="79D1D8FC" wp14:editId="7FAA599E">
                <wp:simplePos x="0" y="0"/>
                <wp:positionH relativeFrom="column">
                  <wp:posOffset>4479925</wp:posOffset>
                </wp:positionH>
                <wp:positionV relativeFrom="paragraph">
                  <wp:posOffset>-427355</wp:posOffset>
                </wp:positionV>
                <wp:extent cx="4726940" cy="4892675"/>
                <wp:effectExtent l="19050" t="19050" r="1651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89267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C7D0A9" w14:textId="3552B7D4" w:rsidR="00B50547" w:rsidRDefault="00B50547" w:rsidP="00B50547">
                            <w:pPr>
                              <w:pStyle w:val="a1"/>
                              <w:rPr>
                                <w:sz w:val="24"/>
                                <w:szCs w:val="24"/>
                                <w:rtl/>
                              </w:rPr>
                            </w:pPr>
                            <w:r>
                              <w:rPr>
                                <w:rFonts w:hint="cs"/>
                                <w:rtl/>
                              </w:rPr>
                              <w:t>כלים לתמלול</w:t>
                            </w:r>
                          </w:p>
                          <w:p w14:paraId="41630C11" w14:textId="6FC4CB97" w:rsidR="00B50547" w:rsidRDefault="00855166" w:rsidP="00B50547">
                            <w:pPr>
                              <w:pStyle w:val="a2"/>
                              <w:rPr>
                                <w:rtl/>
                              </w:rPr>
                            </w:pPr>
                            <w:r>
                              <w:rPr>
                                <w:rFonts w:ascii="Arial" w:hAnsi="Arial" w:cs="Arial"/>
                                <w:b/>
                                <w:bCs/>
                                <w:color w:val="000000"/>
                                <w:rtl/>
                              </w:rPr>
                              <w:t>לגרסת</w:t>
                            </w:r>
                            <w:r>
                              <w:rPr>
                                <w:rFonts w:ascii="Arial" w:hAnsi="Arial" w:cs="Arial"/>
                                <w:b/>
                                <w:bCs/>
                                <w:color w:val="000000"/>
                              </w:rPr>
                              <w:t xml:space="preserve"> Word </w:t>
                            </w:r>
                            <w:r>
                              <w:rPr>
                                <w:rFonts w:ascii="Arial" w:hAnsi="Arial" w:cs="Arial"/>
                                <w:b/>
                                <w:bCs/>
                                <w:color w:val="000000"/>
                                <w:rtl/>
                              </w:rPr>
                              <w:t>המקוונת של</w:t>
                            </w:r>
                            <w:r>
                              <w:rPr>
                                <w:rFonts w:ascii="Arial" w:hAnsi="Arial" w:cs="Arial"/>
                                <w:b/>
                                <w:bCs/>
                                <w:color w:val="000000"/>
                              </w:rPr>
                              <w:t xml:space="preserve"> Office 365 </w:t>
                            </w:r>
                            <w:r>
                              <w:rPr>
                                <w:rFonts w:ascii="Arial" w:hAnsi="Arial" w:cs="Arial"/>
                                <w:color w:val="000000"/>
                                <w:rtl/>
                              </w:rPr>
                              <w:t>יש אפשרות (בית</w:t>
                            </w:r>
                            <w:r>
                              <w:rPr>
                                <w:rFonts w:ascii="Arial" w:hAnsi="Arial" w:cs="Arial" w:hint="cs"/>
                                <w:color w:val="000000"/>
                              </w:rPr>
                              <w:t xml:space="preserve"> </w:t>
                            </w:r>
                            <w:r>
                              <w:rPr>
                                <w:rFonts w:ascii="Arial" w:hAnsi="Arial" w:cs="Arial" w:hint="cs"/>
                                <w:color w:val="000000"/>
                                <w:rtl/>
                              </w:rPr>
                              <w:t>-</w:t>
                            </w:r>
                            <w:r>
                              <w:rPr>
                                <w:rFonts w:ascii="Arial" w:hAnsi="Arial" w:cs="Arial" w:hint="cs"/>
                                <w:color w:val="000000"/>
                              </w:rPr>
                              <w:t xml:space="preserve"> </w:t>
                            </w:r>
                            <w:r>
                              <w:rPr>
                                <w:rFonts w:ascii="Arial" w:hAnsi="Arial" w:cs="Arial"/>
                                <w:color w:val="000000"/>
                                <w:rtl/>
                              </w:rPr>
                              <w:t>הכתבה</w:t>
                            </w:r>
                            <w:r>
                              <w:rPr>
                                <w:rFonts w:ascii="Arial" w:hAnsi="Arial" w:cs="Arial" w:hint="cs"/>
                                <w:color w:val="000000"/>
                              </w:rPr>
                              <w:t xml:space="preserve"> </w:t>
                            </w:r>
                            <w:r>
                              <w:rPr>
                                <w:rFonts w:ascii="Arial" w:hAnsi="Arial" w:cs="Arial" w:hint="cs"/>
                                <w:color w:val="000000"/>
                                <w:rtl/>
                              </w:rPr>
                              <w:t>-</w:t>
                            </w:r>
                            <w:r>
                              <w:rPr>
                                <w:rFonts w:ascii="Arial" w:hAnsi="Arial" w:cs="Arial"/>
                                <w:color w:val="000000"/>
                              </w:rPr>
                              <w:t xml:space="preserve"> </w:t>
                            </w:r>
                            <w:r>
                              <w:rPr>
                                <w:rFonts w:ascii="Arial" w:hAnsi="Arial" w:cs="Arial"/>
                                <w:color w:val="000000"/>
                                <w:rtl/>
                              </w:rPr>
                              <w:t>תעתיק) בשימוש במנועי החיפוש גוגל כרום, מיקרוסופט אדג' או אקספלורר, להעלות קובץ שמע ולתמלל אותו אוטומטית</w:t>
                            </w:r>
                            <w:r>
                              <w:rPr>
                                <w:rFonts w:ascii="Arial" w:hAnsi="Arial" w:cs="Arial"/>
                                <w:color w:val="000000"/>
                              </w:rPr>
                              <w:t>.</w:t>
                            </w:r>
                            <w:r w:rsidR="00226CC7">
                              <w:rPr>
                                <w:rFonts w:hint="cs"/>
                                <w:rtl/>
                              </w:rPr>
                              <w:t xml:space="preserve">ראה/ראי </w:t>
                            </w:r>
                            <w:hyperlink r:id="rId11" w:history="1">
                              <w:r w:rsidR="00226CC7" w:rsidRPr="00226CC7">
                                <w:rPr>
                                  <w:rStyle w:val="Hyperlink"/>
                                  <w:rFonts w:hint="cs"/>
                                  <w:rtl/>
                                </w:rPr>
                                <w:t>בקישור</w:t>
                              </w:r>
                            </w:hyperlink>
                            <w:r w:rsidR="00226CC7">
                              <w:rPr>
                                <w:rFonts w:hint="cs"/>
                                <w:rtl/>
                              </w:rPr>
                              <w:t>.</w:t>
                            </w:r>
                          </w:p>
                          <w:p w14:paraId="7FF43D3B" w14:textId="05CABE17" w:rsidR="00226CC7" w:rsidRDefault="00226CC7" w:rsidP="00226CC7">
                            <w:pPr>
                              <w:pStyle w:val="a2"/>
                              <w:rPr>
                                <w:rFonts w:cs="Calibri"/>
                                <w:rtl/>
                              </w:rPr>
                            </w:pPr>
                            <w:hyperlink r:id="rId12" w:history="1">
                              <w:r w:rsidRPr="002564D0">
                                <w:rPr>
                                  <w:rStyle w:val="Hyperlink"/>
                                </w:rPr>
                                <w:t>https://app.trint.com</w:t>
                              </w:r>
                            </w:hyperlink>
                            <w:r>
                              <w:rPr>
                                <w:rFonts w:hint="cs"/>
                                <w:rtl/>
                              </w:rPr>
                              <w:t xml:space="preserve"> (עובד הכי טוב בספרדית), </w:t>
                            </w:r>
                            <w:hyperlink r:id="rId13" w:history="1">
                              <w:r w:rsidRPr="00226CC7">
                                <w:rPr>
                                  <w:rStyle w:val="Hyperlink"/>
                                  <w:rFonts w:hint="cs"/>
                                  <w:rtl/>
                                </w:rPr>
                                <w:t xml:space="preserve"> </w:t>
                              </w:r>
                              <w:r w:rsidRPr="00226CC7">
                                <w:rPr>
                                  <w:rStyle w:val="Hyperlink"/>
                                  <w:rFonts w:hint="cs"/>
                                </w:rPr>
                                <w:t>O</w:t>
                              </w:r>
                              <w:r w:rsidRPr="00226CC7">
                                <w:rPr>
                                  <w:rStyle w:val="Hyperlink"/>
                                </w:rPr>
                                <w:t>tter.ai</w:t>
                              </w:r>
                            </w:hyperlink>
                            <w:r>
                              <w:rPr>
                                <w:rFonts w:hint="cs"/>
                                <w:rtl/>
                              </w:rPr>
                              <w:t xml:space="preserve">, </w:t>
                            </w:r>
                            <w:hyperlink r:id="rId14" w:history="1">
                              <w:r w:rsidRPr="002564D0">
                                <w:rPr>
                                  <w:rStyle w:val="Hyperlink"/>
                                </w:rPr>
                                <w:t>https://transcribe.wreally.com/</w:t>
                              </w:r>
                            </w:hyperlink>
                            <w:r>
                              <w:rPr>
                                <w:rFonts w:hint="cs"/>
                                <w:rtl/>
                              </w:rPr>
                              <w:t xml:space="preserve"> או </w:t>
                            </w:r>
                            <w:hyperlink r:id="rId15" w:history="1">
                              <w:r w:rsidRPr="00604311">
                                <w:rPr>
                                  <w:rStyle w:val="Hyperlink"/>
                                </w:rPr>
                                <w:t>https://www.happyscribe.com/automatic-transcription-software</w:t>
                              </w:r>
                            </w:hyperlink>
                            <w:r>
                              <w:rPr>
                                <w:rStyle w:val="Hyperlink"/>
                                <w:rFonts w:hint="cs"/>
                                <w:rtl/>
                              </w:rPr>
                              <w:t xml:space="preserve"> </w:t>
                            </w:r>
                            <w:r w:rsidRPr="00226CC7">
                              <w:rPr>
                                <w:rFonts w:cs="Calibri"/>
                                <w:rtl/>
                              </w:rPr>
                              <w:t>: אתרים אלה מתמללים בצורה מדויקת בזמן אמת ובעלות צנועה.</w:t>
                            </w:r>
                          </w:p>
                          <w:p w14:paraId="2DB92BCD" w14:textId="59D99313" w:rsidR="00226CC7" w:rsidRPr="004948BA" w:rsidRDefault="00226CC7" w:rsidP="00226CC7">
                            <w:pPr>
                              <w:pStyle w:val="a2"/>
                              <w:rPr>
                                <w:highlight w:val="yellow"/>
                                <w:rtl/>
                              </w:rPr>
                            </w:pPr>
                            <w:bookmarkStart w:id="0" w:name="_Hlk127695581"/>
                            <w:r w:rsidRPr="00226CC7">
                              <w:rPr>
                                <w:rFonts w:hint="cs"/>
                                <w:highlight w:val="yellow"/>
                                <w:rtl/>
                              </w:rPr>
                              <w:t xml:space="preserve"> </w:t>
                            </w:r>
                          </w:p>
                          <w:bookmarkEnd w:id="0"/>
                          <w:p w14:paraId="543DD206" w14:textId="75A5AB5D" w:rsidR="00226CC7" w:rsidRPr="00226CC7" w:rsidRDefault="00226CC7" w:rsidP="00226CC7">
                            <w:pPr>
                              <w:pStyle w:val="a2"/>
                              <w:rPr>
                                <w:rtl/>
                              </w:rPr>
                            </w:pPr>
                            <w:r w:rsidRPr="00940A5A">
                              <w:rPr>
                                <w:rFonts w:hint="cs"/>
                                <w:b/>
                                <w:bCs/>
                              </w:rPr>
                              <w:t>G</w:t>
                            </w:r>
                            <w:r w:rsidRPr="00940A5A">
                              <w:rPr>
                                <w:b/>
                                <w:bCs/>
                              </w:rPr>
                              <w:t>oogle Docs</w:t>
                            </w:r>
                            <w:r>
                              <w:rPr>
                                <w:rFonts w:hint="cs"/>
                                <w:rtl/>
                              </w:rPr>
                              <w:t xml:space="preserve">: לא ניתן לתמלל באמצעותו הקלטה באופן ישיר, אבל ניתן להאזין לנאמר בהקלטה, לעצור אותה, להגיד את המשפט בקול בעצמך ולהשתמש בפונקציית הקלדת קול שתכתוב את מה שאמרת. מדריך לשימוש באפשרות זו נמצא </w:t>
                            </w:r>
                            <w:hyperlink r:id="rId16" w:history="1">
                              <w:r w:rsidRPr="00940A5A">
                                <w:rPr>
                                  <w:rStyle w:val="Hyperlink"/>
                                  <w:rFonts w:hint="cs"/>
                                  <w:rtl/>
                                </w:rPr>
                                <w:t>בקישור</w:t>
                              </w:r>
                            </w:hyperlink>
                            <w:r>
                              <w:rPr>
                                <w:rFonts w:hint="cs"/>
                                <w:rtl/>
                              </w:rPr>
                              <w:t>.</w:t>
                            </w:r>
                          </w:p>
                          <w:p w14:paraId="489F7513" w14:textId="44017444" w:rsidR="00226CC7" w:rsidRDefault="00226CC7">
                            <w:pPr>
                              <w:pStyle w:val="a2"/>
                              <w:rPr>
                                <w:rtl/>
                              </w:rPr>
                            </w:pPr>
                            <w:r>
                              <w:rPr>
                                <w:rFonts w:hint="cs"/>
                                <w:b/>
                                <w:bCs/>
                              </w:rPr>
                              <w:t>I</w:t>
                            </w:r>
                            <w:r>
                              <w:rPr>
                                <w:b/>
                                <w:bCs/>
                              </w:rPr>
                              <w:t>nqscribe</w:t>
                            </w:r>
                            <w:r>
                              <w:rPr>
                                <w:rFonts w:hint="cs"/>
                                <w:b/>
                                <w:bCs/>
                                <w:rtl/>
                              </w:rPr>
                              <w:t xml:space="preserve">: </w:t>
                            </w:r>
                            <w:r>
                              <w:rPr>
                                <w:rFonts w:hint="cs"/>
                                <w:rtl/>
                              </w:rPr>
                              <w:t>תוכנה חינמית שמאפשרת להאט הקלטות. ניתן להשתמש בה ב</w:t>
                            </w:r>
                            <w:r w:rsidR="00940A5A">
                              <w:rPr>
                                <w:rFonts w:hint="cs"/>
                                <w:rtl/>
                              </w:rPr>
                              <w:t xml:space="preserve">אפל ובווינדוס. לא ניתן לייצא תמלילים מהגרסה החינמית, אך ניתן לגזור ולהדביק אותם. להורדה: </w:t>
                            </w:r>
                            <w:hyperlink r:id="rId17" w:history="1">
                              <w:r w:rsidR="00940A5A" w:rsidRPr="00604311">
                                <w:rPr>
                                  <w:rStyle w:val="Hyperlink"/>
                                </w:rPr>
                                <w:t>https://www.inqscribe.com/</w:t>
                              </w:r>
                            </w:hyperlink>
                          </w:p>
                          <w:p w14:paraId="06D61AFD" w14:textId="375BD9CE" w:rsidR="00940A5A" w:rsidRPr="00940A5A" w:rsidRDefault="00940A5A">
                            <w:pPr>
                              <w:pStyle w:val="a2"/>
                              <w:rPr>
                                <w:rtl/>
                              </w:rPr>
                            </w:pPr>
                            <w:proofErr w:type="spellStart"/>
                            <w:r w:rsidRPr="00940A5A">
                              <w:rPr>
                                <w:b/>
                                <w:bCs/>
                              </w:rPr>
                              <w:t>Easytranscript</w:t>
                            </w:r>
                            <w:proofErr w:type="spellEnd"/>
                            <w:r w:rsidRPr="00940A5A">
                              <w:rPr>
                                <w:rFonts w:hint="cs"/>
                                <w:b/>
                                <w:bCs/>
                                <w:rtl/>
                              </w:rPr>
                              <w:t xml:space="preserve">: </w:t>
                            </w:r>
                            <w:r>
                              <w:rPr>
                                <w:rFonts w:hint="cs"/>
                                <w:rtl/>
                              </w:rPr>
                              <w:t xml:space="preserve">תוכנה חינמית שניתן להשתמש בה באפל או ווינדוס ומאפשרת למשתמש לייצא קבצים. להורדה: </w:t>
                            </w:r>
                            <w:hyperlink r:id="rId18" w:history="1">
                              <w:r w:rsidRPr="00604311">
                                <w:rPr>
                                  <w:rStyle w:val="Hyperlink"/>
                                </w:rPr>
                                <w:t>http://www.e-werkzeug.eu/index.php/en/products/easytranscript</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D8FC" id="Text Box 15" o:spid="_x0000_s1034" type="#_x0000_t202" style="position:absolute;margin-left:352.75pt;margin-top:-33.65pt;width:372.2pt;height:385.25pt;z-index:2516674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" strokecolor="#2791a6" strokeweight="2.5pt" insetpen="t">
                <v:shadow color="#868686"/>
                <v:textbox inset=",7.2pt,,7.2pt">
                  <w:txbxContent>
                    <w:p w14:paraId="6BC7D0A9" w14:textId="3552B7D4" w:rsidR="00B50547" w:rsidRDefault="00B50547" w:rsidP="00B50547">
                      <w:pPr>
                        <w:pStyle w:val="a1"/>
                        <w:rPr>
                          <w:sz w:val="24"/>
                          <w:szCs w:val="24"/>
                          <w:rtl/>
                        </w:rPr>
                      </w:pPr>
                      <w:r>
                        <w:rPr>
                          <w:rFonts w:hint="cs"/>
                          <w:rtl/>
                        </w:rPr>
                        <w:t>כלים לתמלול</w:t>
                      </w:r>
                    </w:p>
                    <w:p w14:paraId="41630C11" w14:textId="6FC4CB97" w:rsidR="00B50547" w:rsidRDefault="00855166" w:rsidP="00B50547">
                      <w:pPr>
                        <w:pStyle w:val="a2"/>
                        <w:rPr>
                          <w:rtl/>
                        </w:rPr>
                      </w:pPr>
                      <w:r>
                        <w:rPr>
                          <w:rFonts w:ascii="Arial" w:hAnsi="Arial" w:cs="Arial"/>
                          <w:b/>
                          <w:bCs/>
                          <w:color w:val="000000"/>
                          <w:rtl/>
                        </w:rPr>
                        <w:t>לגרסת</w:t>
                      </w:r>
                      <w:r>
                        <w:rPr>
                          <w:rFonts w:ascii="Arial" w:hAnsi="Arial" w:cs="Arial"/>
                          <w:b/>
                          <w:bCs/>
                          <w:color w:val="000000"/>
                        </w:rPr>
                        <w:t xml:space="preserve"> Word </w:t>
                      </w:r>
                      <w:r>
                        <w:rPr>
                          <w:rFonts w:ascii="Arial" w:hAnsi="Arial" w:cs="Arial"/>
                          <w:b/>
                          <w:bCs/>
                          <w:color w:val="000000"/>
                          <w:rtl/>
                        </w:rPr>
                        <w:t>המקוונת של</w:t>
                      </w:r>
                      <w:r>
                        <w:rPr>
                          <w:rFonts w:ascii="Arial" w:hAnsi="Arial" w:cs="Arial"/>
                          <w:b/>
                          <w:bCs/>
                          <w:color w:val="000000"/>
                        </w:rPr>
                        <w:t xml:space="preserve"> Office 365 </w:t>
                      </w:r>
                      <w:r>
                        <w:rPr>
                          <w:rFonts w:ascii="Arial" w:hAnsi="Arial" w:cs="Arial"/>
                          <w:color w:val="000000"/>
                          <w:rtl/>
                        </w:rPr>
                        <w:t>יש אפשרות (בית</w:t>
                      </w:r>
                      <w:r>
                        <w:rPr>
                          <w:rFonts w:ascii="Arial" w:hAnsi="Arial" w:cs="Arial" w:hint="cs"/>
                          <w:color w:val="000000"/>
                        </w:rPr>
                        <w:t xml:space="preserve"> </w:t>
                      </w:r>
                      <w:r>
                        <w:rPr>
                          <w:rFonts w:ascii="Arial" w:hAnsi="Arial" w:cs="Arial" w:hint="cs"/>
                          <w:color w:val="000000"/>
                          <w:rtl/>
                        </w:rPr>
                        <w:t>-</w:t>
                      </w:r>
                      <w:r>
                        <w:rPr>
                          <w:rFonts w:ascii="Arial" w:hAnsi="Arial" w:cs="Arial" w:hint="cs"/>
                          <w:color w:val="000000"/>
                        </w:rPr>
                        <w:t xml:space="preserve"> </w:t>
                      </w:r>
                      <w:r>
                        <w:rPr>
                          <w:rFonts w:ascii="Arial" w:hAnsi="Arial" w:cs="Arial"/>
                          <w:color w:val="000000"/>
                          <w:rtl/>
                        </w:rPr>
                        <w:t>הכתבה</w:t>
                      </w:r>
                      <w:r>
                        <w:rPr>
                          <w:rFonts w:ascii="Arial" w:hAnsi="Arial" w:cs="Arial" w:hint="cs"/>
                          <w:color w:val="000000"/>
                        </w:rPr>
                        <w:t xml:space="preserve"> </w:t>
                      </w:r>
                      <w:r>
                        <w:rPr>
                          <w:rFonts w:ascii="Arial" w:hAnsi="Arial" w:cs="Arial" w:hint="cs"/>
                          <w:color w:val="000000"/>
                          <w:rtl/>
                        </w:rPr>
                        <w:t>-</w:t>
                      </w:r>
                      <w:r>
                        <w:rPr>
                          <w:rFonts w:ascii="Arial" w:hAnsi="Arial" w:cs="Arial"/>
                          <w:color w:val="000000"/>
                        </w:rPr>
                        <w:t xml:space="preserve"> </w:t>
                      </w:r>
                      <w:r>
                        <w:rPr>
                          <w:rFonts w:ascii="Arial" w:hAnsi="Arial" w:cs="Arial"/>
                          <w:color w:val="000000"/>
                          <w:rtl/>
                        </w:rPr>
                        <w:t>תעתיק) בשימוש במנועי החיפוש גוגל כרום, מיקרוסופט אדג' או אקספלורר, להעלות קובץ שמע ולתמלל אותו אוטומטית</w:t>
                      </w:r>
                      <w:r>
                        <w:rPr>
                          <w:rFonts w:ascii="Arial" w:hAnsi="Arial" w:cs="Arial"/>
                          <w:color w:val="000000"/>
                        </w:rPr>
                        <w:t>.</w:t>
                      </w:r>
                      <w:r w:rsidR="00226CC7">
                        <w:rPr>
                          <w:rFonts w:hint="cs"/>
                          <w:rtl/>
                        </w:rPr>
                        <w:t xml:space="preserve">ראה/ראי </w:t>
                      </w:r>
                      <w:hyperlink r:id="rId19" w:history="1">
                        <w:r w:rsidR="00226CC7" w:rsidRPr="00226CC7">
                          <w:rPr>
                            <w:rStyle w:val="Hyperlink"/>
                            <w:rFonts w:hint="cs"/>
                            <w:rtl/>
                          </w:rPr>
                          <w:t>בקישור</w:t>
                        </w:r>
                      </w:hyperlink>
                      <w:r w:rsidR="00226CC7">
                        <w:rPr>
                          <w:rFonts w:hint="cs"/>
                          <w:rtl/>
                        </w:rPr>
                        <w:t>.</w:t>
                      </w:r>
                    </w:p>
                    <w:p w14:paraId="7FF43D3B" w14:textId="05CABE17" w:rsidR="00226CC7" w:rsidRDefault="00226CC7" w:rsidP="00226CC7">
                      <w:pPr>
                        <w:pStyle w:val="a2"/>
                        <w:rPr>
                          <w:rFonts w:cs="Calibri"/>
                          <w:rtl/>
                        </w:rPr>
                      </w:pPr>
                      <w:hyperlink r:id="rId20" w:history="1">
                        <w:r w:rsidRPr="002564D0">
                          <w:rPr>
                            <w:rStyle w:val="Hyperlink"/>
                          </w:rPr>
                          <w:t>https://app.trint.com</w:t>
                        </w:r>
                      </w:hyperlink>
                      <w:r>
                        <w:rPr>
                          <w:rFonts w:hint="cs"/>
                          <w:rtl/>
                        </w:rPr>
                        <w:t xml:space="preserve"> (עובד הכי טוב בספרדית), </w:t>
                      </w:r>
                      <w:hyperlink r:id="rId21" w:history="1">
                        <w:r w:rsidRPr="00226CC7">
                          <w:rPr>
                            <w:rStyle w:val="Hyperlink"/>
                            <w:rFonts w:hint="cs"/>
                            <w:rtl/>
                          </w:rPr>
                          <w:t xml:space="preserve"> </w:t>
                        </w:r>
                        <w:r w:rsidRPr="00226CC7">
                          <w:rPr>
                            <w:rStyle w:val="Hyperlink"/>
                            <w:rFonts w:hint="cs"/>
                          </w:rPr>
                          <w:t>O</w:t>
                        </w:r>
                        <w:r w:rsidRPr="00226CC7">
                          <w:rPr>
                            <w:rStyle w:val="Hyperlink"/>
                          </w:rPr>
                          <w:t>tter.ai</w:t>
                        </w:r>
                      </w:hyperlink>
                      <w:r>
                        <w:rPr>
                          <w:rFonts w:hint="cs"/>
                          <w:rtl/>
                        </w:rPr>
                        <w:t xml:space="preserve">, </w:t>
                      </w:r>
                      <w:hyperlink r:id="rId22" w:history="1">
                        <w:r w:rsidRPr="002564D0">
                          <w:rPr>
                            <w:rStyle w:val="Hyperlink"/>
                          </w:rPr>
                          <w:t>https://transcribe.wreally.com/</w:t>
                        </w:r>
                      </w:hyperlink>
                      <w:r>
                        <w:rPr>
                          <w:rFonts w:hint="cs"/>
                          <w:rtl/>
                        </w:rPr>
                        <w:t xml:space="preserve"> או </w:t>
                      </w:r>
                      <w:hyperlink r:id="rId23" w:history="1">
                        <w:r w:rsidRPr="00604311">
                          <w:rPr>
                            <w:rStyle w:val="Hyperlink"/>
                          </w:rPr>
                          <w:t>https://www.happyscribe.com/automatic-transcription-software</w:t>
                        </w:r>
                      </w:hyperlink>
                      <w:r>
                        <w:rPr>
                          <w:rStyle w:val="Hyperlink"/>
                          <w:rFonts w:hint="cs"/>
                          <w:rtl/>
                        </w:rPr>
                        <w:t xml:space="preserve"> </w:t>
                      </w:r>
                      <w:r w:rsidRPr="00226CC7">
                        <w:rPr>
                          <w:rFonts w:cs="Calibri"/>
                          <w:rtl/>
                        </w:rPr>
                        <w:t>: אתרים אלה מתמללים בצורה מדויקת בזמן אמת ובעלות צנועה.</w:t>
                      </w:r>
                    </w:p>
                    <w:p w14:paraId="2DB92BCD" w14:textId="59D99313" w:rsidR="00226CC7" w:rsidRPr="004948BA" w:rsidRDefault="00226CC7" w:rsidP="00226CC7">
                      <w:pPr>
                        <w:pStyle w:val="a2"/>
                        <w:rPr>
                          <w:highlight w:val="yellow"/>
                          <w:rtl/>
                        </w:rPr>
                      </w:pPr>
                      <w:bookmarkStart w:id="1" w:name="_Hlk127695581"/>
                      <w:r w:rsidRPr="00226CC7">
                        <w:rPr>
                          <w:rFonts w:hint="cs"/>
                          <w:highlight w:val="yellow"/>
                          <w:rtl/>
                        </w:rPr>
                        <w:t xml:space="preserve"> </w:t>
                      </w:r>
                    </w:p>
                    <w:bookmarkEnd w:id="1"/>
                    <w:p w14:paraId="543DD206" w14:textId="75A5AB5D" w:rsidR="00226CC7" w:rsidRPr="00226CC7" w:rsidRDefault="00226CC7" w:rsidP="00226CC7">
                      <w:pPr>
                        <w:pStyle w:val="a2"/>
                        <w:rPr>
                          <w:rtl/>
                        </w:rPr>
                      </w:pPr>
                      <w:r w:rsidRPr="00940A5A">
                        <w:rPr>
                          <w:rFonts w:hint="cs"/>
                          <w:b/>
                          <w:bCs/>
                        </w:rPr>
                        <w:t>G</w:t>
                      </w:r>
                      <w:r w:rsidRPr="00940A5A">
                        <w:rPr>
                          <w:b/>
                          <w:bCs/>
                        </w:rPr>
                        <w:t>oogle Docs</w:t>
                      </w:r>
                      <w:r>
                        <w:rPr>
                          <w:rFonts w:hint="cs"/>
                          <w:rtl/>
                        </w:rPr>
                        <w:t xml:space="preserve">: לא ניתן לתמלל באמצעותו הקלטה באופן ישיר, אבל ניתן להאזין לנאמר בהקלטה, לעצור אותה, להגיד את המשפט בקול בעצמך ולהשתמש בפונקציית הקלדת קול שתכתוב את מה שאמרת. מדריך לשימוש באפשרות זו נמצא </w:t>
                      </w:r>
                      <w:hyperlink r:id="rId24" w:history="1">
                        <w:r w:rsidRPr="00940A5A">
                          <w:rPr>
                            <w:rStyle w:val="Hyperlink"/>
                            <w:rFonts w:hint="cs"/>
                            <w:rtl/>
                          </w:rPr>
                          <w:t>בקישור</w:t>
                        </w:r>
                      </w:hyperlink>
                      <w:r>
                        <w:rPr>
                          <w:rFonts w:hint="cs"/>
                          <w:rtl/>
                        </w:rPr>
                        <w:t>.</w:t>
                      </w:r>
                    </w:p>
                    <w:p w14:paraId="489F7513" w14:textId="44017444" w:rsidR="00226CC7" w:rsidRDefault="00226CC7">
                      <w:pPr>
                        <w:pStyle w:val="a2"/>
                        <w:rPr>
                          <w:rtl/>
                        </w:rPr>
                      </w:pPr>
                      <w:r>
                        <w:rPr>
                          <w:rFonts w:hint="cs"/>
                          <w:b/>
                          <w:bCs/>
                        </w:rPr>
                        <w:t>I</w:t>
                      </w:r>
                      <w:r>
                        <w:rPr>
                          <w:b/>
                          <w:bCs/>
                        </w:rPr>
                        <w:t>nqscribe</w:t>
                      </w:r>
                      <w:r>
                        <w:rPr>
                          <w:rFonts w:hint="cs"/>
                          <w:b/>
                          <w:bCs/>
                          <w:rtl/>
                        </w:rPr>
                        <w:t xml:space="preserve">: </w:t>
                      </w:r>
                      <w:r>
                        <w:rPr>
                          <w:rFonts w:hint="cs"/>
                          <w:rtl/>
                        </w:rPr>
                        <w:t>תוכנה חינמית שמאפשרת להאט הקלטות. ניתן להשתמש בה ב</w:t>
                      </w:r>
                      <w:r w:rsidR="00940A5A">
                        <w:rPr>
                          <w:rFonts w:hint="cs"/>
                          <w:rtl/>
                        </w:rPr>
                        <w:t xml:space="preserve">אפל ובווינדוס. לא ניתן לייצא תמלילים מהגרסה החינמית, אך ניתן לגזור ולהדביק אותם. להורדה: </w:t>
                      </w:r>
                      <w:hyperlink r:id="rId25" w:history="1">
                        <w:r w:rsidR="00940A5A" w:rsidRPr="00604311">
                          <w:rPr>
                            <w:rStyle w:val="Hyperlink"/>
                          </w:rPr>
                          <w:t>https://www.inqscribe.com/</w:t>
                        </w:r>
                      </w:hyperlink>
                    </w:p>
                    <w:p w14:paraId="06D61AFD" w14:textId="375BD9CE" w:rsidR="00940A5A" w:rsidRPr="00940A5A" w:rsidRDefault="00940A5A">
                      <w:pPr>
                        <w:pStyle w:val="a2"/>
                        <w:rPr>
                          <w:rtl/>
                        </w:rPr>
                      </w:pPr>
                      <w:proofErr w:type="spellStart"/>
                      <w:r w:rsidRPr="00940A5A">
                        <w:rPr>
                          <w:b/>
                          <w:bCs/>
                        </w:rPr>
                        <w:t>Easytranscript</w:t>
                      </w:r>
                      <w:proofErr w:type="spellEnd"/>
                      <w:r w:rsidRPr="00940A5A">
                        <w:rPr>
                          <w:rFonts w:hint="cs"/>
                          <w:b/>
                          <w:bCs/>
                          <w:rtl/>
                        </w:rPr>
                        <w:t xml:space="preserve">: </w:t>
                      </w:r>
                      <w:r>
                        <w:rPr>
                          <w:rFonts w:hint="cs"/>
                          <w:rtl/>
                        </w:rPr>
                        <w:t xml:space="preserve">תוכנה חינמית שניתן להשתמש בה באפל או ווינדוס ומאפשרת למשתמש לייצא קבצים. להורדה: </w:t>
                      </w:r>
                      <w:r>
                        <w:fldChar w:fldCharType="begin"/>
                      </w:r>
                      <w:r>
                        <w:instrText>HYPERLINK "http://www.e-werkzeug.eu/index.php/en/products/easytranscript"</w:instrText>
                      </w:r>
                      <w:r>
                        <w:fldChar w:fldCharType="separate"/>
                      </w:r>
                      <w:r w:rsidRPr="00604311">
                        <w:rPr>
                          <w:rStyle w:val="Hyperlink"/>
                        </w:rPr>
                        <w:t>http://www.e-werkzeug.eu/index.php/en/products/easytranscript</w:t>
                      </w:r>
                      <w:r>
                        <w:fldChar w:fldCharType="end"/>
                      </w:r>
                    </w:p>
                  </w:txbxContent>
                </v:textbox>
              </v:shape>
            </w:pict>
          </mc:Fallback>
        </mc:AlternateContent>
      </w:r>
      <w:r w:rsidRPr="00604311">
        <w:rPr>
          <w:rFonts w:ascii="Times New Roman" w:hAnsi="Times New Roman" w:cs="Times New Roman"/>
          <w:noProof/>
          <w:sz w:val="24"/>
          <w:szCs w:val="24"/>
          <w:lang w:val="en-GB" w:eastAsia="en-GB" w:bidi="ar-SA"/>
        </w:rPr>
        <w:drawing>
          <wp:anchor distT="36576" distB="36576" distL="36576" distR="36576" simplePos="0" relativeHeight="251665412" behindDoc="0" locked="0" layoutInCell="1" allowOverlap="1" wp14:anchorId="20F2E7EA" wp14:editId="07441356">
            <wp:simplePos x="0" y="0"/>
            <wp:positionH relativeFrom="margin">
              <wp:posOffset>-333375</wp:posOffset>
            </wp:positionH>
            <wp:positionV relativeFrom="paragraph">
              <wp:posOffset>-441325</wp:posOffset>
            </wp:positionV>
            <wp:extent cx="4236720" cy="2310765"/>
            <wp:effectExtent l="0" t="0" r="0" b="0"/>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0672_397499147_2876227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36720" cy="231076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0F59BDB4" w14:textId="3FEAD1BA" w:rsidR="004276D3" w:rsidRDefault="00BB66EB" w:rsidP="00CB7759">
      <w:pPr>
        <w:bidi w:val="0"/>
        <w:rPr>
          <w:rFonts w:cstheme="minorHAnsi"/>
          <w:b/>
          <w:bCs/>
          <w:color w:val="1A616F"/>
          <w:sz w:val="32"/>
          <w:szCs w:val="32"/>
        </w:rPr>
      </w:pPr>
      <w:r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72580" behindDoc="0" locked="0" layoutInCell="1" allowOverlap="1" wp14:anchorId="26BB5A60" wp14:editId="22DACF9D">
                <wp:simplePos x="0" y="0"/>
                <wp:positionH relativeFrom="column">
                  <wp:posOffset>5133975</wp:posOffset>
                </wp:positionH>
                <wp:positionV relativeFrom="paragraph">
                  <wp:posOffset>4255770</wp:posOffset>
                </wp:positionV>
                <wp:extent cx="2954215" cy="1155561"/>
                <wp:effectExtent l="0" t="0" r="0" b="6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215" cy="11555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848617C" w14:textId="77777777" w:rsidR="00BB66EB" w:rsidRDefault="00BB66EB" w:rsidP="00BB66EB">
                            <w:pPr>
                              <w:pStyle w:val="a2"/>
                              <w:rPr>
                                <w:rtl/>
                              </w:rPr>
                            </w:pPr>
                            <w:r>
                              <w:rPr>
                                <w:rFonts w:hint="cs"/>
                                <w:rtl/>
                              </w:rPr>
                              <w:t xml:space="preserve">* סימון התמלול המלא תואר על ידי: </w:t>
                            </w:r>
                          </w:p>
                          <w:p w14:paraId="617E966F" w14:textId="38B44F06" w:rsidR="00BB66EB" w:rsidRDefault="00BB66EB" w:rsidP="00BB66EB">
                            <w:pPr>
                              <w:pStyle w:val="a2"/>
                              <w:rPr>
                                <w:rtl/>
                              </w:rPr>
                            </w:pPr>
                            <w:r>
                              <w:t xml:space="preserve">G. Jefferson, “Transcription Notation,” in J. Maxwell Atkinson and J. Heritage (eds), </w:t>
                            </w:r>
                            <w:r>
                              <w:rPr>
                                <w:i/>
                                <w:iCs/>
                              </w:rPr>
                              <w:t>Structures of Social Interaction</w:t>
                            </w:r>
                            <w:r>
                              <w:t>, New York: Cambridge University Press, 1984.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B5A60" id="Text Box 11" o:spid="_x0000_s1035" type="#_x0000_t202" style="position:absolute;margin-left:404.25pt;margin-top:335.1pt;width:232.6pt;height:91pt;z-index:2516725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" filled="f" stroked="f" strokecolor="black [0]" insetpen="t">
                <v:textbox inset="2.88pt,2.88pt,2.88pt,2.88pt">
                  <w:txbxContent>
                    <w:p w14:paraId="7848617C" w14:textId="77777777" w:rsidR="00BB66EB" w:rsidRDefault="00BB66EB" w:rsidP="00BB66EB">
                      <w:pPr>
                        <w:pStyle w:val="a2"/>
                        <w:rPr>
                          <w:rtl/>
                        </w:rPr>
                      </w:pPr>
                      <w:r>
                        <w:rPr>
                          <w:rFonts w:hint="cs"/>
                          <w:rtl/>
                        </w:rPr>
                        <w:t xml:space="preserve">* סימון התמלול המלא תואר על ידי: </w:t>
                      </w:r>
                    </w:p>
                    <w:p w14:paraId="617E966F" w14:textId="38B44F06" w:rsidR="00BB66EB" w:rsidRDefault="00BB66EB" w:rsidP="00BB66EB">
                      <w:pPr>
                        <w:pStyle w:val="a2"/>
                        <w:rPr>
                          <w:rtl/>
                        </w:rPr>
                      </w:pPr>
                      <w:r>
                        <w:t xml:space="preserve">G. Jefferson, “Transcription Notation,” in J. Maxwell Atkinson and J. Heritage (eds), </w:t>
                      </w:r>
                      <w:r>
                        <w:rPr>
                          <w:i/>
                          <w:iCs/>
                        </w:rPr>
                        <w:t>Structures of Social Interaction</w:t>
                      </w:r>
                      <w:r>
                        <w:t>, New York: Cambridge University Press, 1984.</w:t>
                      </w:r>
                    </w:p>
                  </w:txbxContent>
                </v:textbox>
              </v:shape>
            </w:pict>
          </mc:Fallback>
        </mc:AlternateContent>
      </w:r>
      <w:r w:rsidRPr="00BB66EB">
        <w:rPr>
          <w:noProof/>
          <w:sz w:val="32"/>
          <w:lang w:val="en-GB" w:eastAsia="en-GB" w:bidi="ar-SA"/>
        </w:rPr>
        <w:drawing>
          <wp:anchor distT="0" distB="0" distL="114300" distR="114300" simplePos="0" relativeHeight="251670532" behindDoc="0" locked="0" layoutInCell="1" allowOverlap="1" wp14:anchorId="6D060170" wp14:editId="6124F433">
            <wp:simplePos x="0" y="0"/>
            <wp:positionH relativeFrom="column">
              <wp:posOffset>-542925</wp:posOffset>
            </wp:positionH>
            <wp:positionV relativeFrom="paragraph">
              <wp:posOffset>3539490</wp:posOffset>
            </wp:positionV>
            <wp:extent cx="4762500" cy="1200150"/>
            <wp:effectExtent l="0" t="0" r="0" b="0"/>
            <wp:wrapSquare wrapText="bothSides"/>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rotWithShape="1">
                    <a:blip r:embed="rId27">
                      <a:extLst>
                        <a:ext uri="{28A0092B-C50C-407E-A947-70E740481C1C}">
                          <a14:useLocalDpi xmlns:a14="http://schemas.microsoft.com/office/drawing/2010/main" val="0"/>
                        </a:ext>
                      </a:extLst>
                    </a:blip>
                    <a:srcRect t="4905" b="6819"/>
                    <a:stretch/>
                  </pic:blipFill>
                  <pic:spPr bwMode="auto">
                    <a:xfrm>
                      <a:off x="0" y="0"/>
                      <a:ext cx="4762500" cy="1200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69508" behindDoc="0" locked="0" layoutInCell="1" allowOverlap="1" wp14:anchorId="09B0EFDC" wp14:editId="584C7340">
                <wp:simplePos x="0" y="0"/>
                <wp:positionH relativeFrom="column">
                  <wp:posOffset>-590550</wp:posOffset>
                </wp:positionH>
                <wp:positionV relativeFrom="paragraph">
                  <wp:posOffset>1762125</wp:posOffset>
                </wp:positionV>
                <wp:extent cx="4893310" cy="1504950"/>
                <wp:effectExtent l="19050" t="19050" r="21590" b="190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310" cy="15049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535A3D" w14:textId="3D03D8CD" w:rsidR="00B50547" w:rsidRDefault="00940A5A" w:rsidP="00940A5A">
                            <w:pPr>
                              <w:pStyle w:val="a1"/>
                              <w:rPr>
                                <w:rtl/>
                              </w:rPr>
                            </w:pPr>
                            <w:r>
                              <w:rPr>
                                <w:rFonts w:hint="cs"/>
                                <w:rtl/>
                              </w:rPr>
                              <w:t xml:space="preserve">סימונים בתמלול </w:t>
                            </w:r>
                          </w:p>
                          <w:p w14:paraId="540DF7C5" w14:textId="69C5D9E6" w:rsidR="00B50547" w:rsidRDefault="00940A5A" w:rsidP="00940A5A">
                            <w:pPr>
                              <w:pStyle w:val="a1"/>
                              <w:rPr>
                                <w:b w:val="0"/>
                                <w:bCs w:val="0"/>
                                <w:sz w:val="24"/>
                                <w:szCs w:val="24"/>
                                <w:rtl/>
                              </w:rPr>
                            </w:pPr>
                            <w:r>
                              <w:rPr>
                                <w:rFonts w:hint="cs"/>
                                <w:b w:val="0"/>
                                <w:bCs w:val="0"/>
                                <w:sz w:val="24"/>
                                <w:szCs w:val="24"/>
                                <w:rtl/>
                              </w:rPr>
                              <w:t>חוקרים משתמשים במוסכמות לציון אירועים לא מילוליים חשובים; תוכל/י לבחור כמה מתוכם לכלול בתמלול שלך.</w:t>
                            </w:r>
                          </w:p>
                          <w:p w14:paraId="66454676" w14:textId="05D4587A" w:rsidR="00940A5A" w:rsidRPr="00940A5A" w:rsidRDefault="00940A5A" w:rsidP="00940A5A">
                            <w:pPr>
                              <w:pStyle w:val="a1"/>
                              <w:rPr>
                                <w:b w:val="0"/>
                                <w:bCs w:val="0"/>
                                <w:sz w:val="24"/>
                                <w:szCs w:val="24"/>
                              </w:rPr>
                            </w:pPr>
                            <w:r>
                              <w:rPr>
                                <w:rFonts w:hint="cs"/>
                                <w:b w:val="0"/>
                                <w:bCs w:val="0"/>
                                <w:sz w:val="24"/>
                                <w:szCs w:val="24"/>
                                <w:rtl/>
                              </w:rPr>
                              <w:t>בפרויקט המתמשך שלנו אנו משתמשים בכללים הפשוטים הבאים, שהותאמו מג'פרסון (1984)*:</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0EFDC" id="Text Box 14" o:spid="_x0000_s1036" type="#_x0000_t202" style="position:absolute;margin-left:-46.5pt;margin-top:138.75pt;width:385.3pt;height:118.5pt;z-index:2516695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" strokecolor="#2791a6" strokeweight="2.5pt" insetpen="t">
                <v:shadow color="#868686"/>
                <v:textbox inset=",7.2pt,,7.2pt">
                  <w:txbxContent>
                    <w:p w14:paraId="6F535A3D" w14:textId="3D03D8CD" w:rsidR="00B50547" w:rsidRDefault="00940A5A" w:rsidP="00940A5A">
                      <w:pPr>
                        <w:pStyle w:val="a1"/>
                        <w:rPr>
                          <w:rtl/>
                        </w:rPr>
                      </w:pPr>
                      <w:r>
                        <w:rPr>
                          <w:rFonts w:hint="cs"/>
                          <w:rtl/>
                        </w:rPr>
                        <w:t xml:space="preserve">סימונים בתמלול </w:t>
                      </w:r>
                    </w:p>
                    <w:p w14:paraId="540DF7C5" w14:textId="69C5D9E6" w:rsidR="00B50547" w:rsidRDefault="00940A5A" w:rsidP="00940A5A">
                      <w:pPr>
                        <w:pStyle w:val="a1"/>
                        <w:rPr>
                          <w:b w:val="0"/>
                          <w:bCs w:val="0"/>
                          <w:sz w:val="24"/>
                          <w:szCs w:val="24"/>
                          <w:rtl/>
                        </w:rPr>
                      </w:pPr>
                      <w:r>
                        <w:rPr>
                          <w:rFonts w:hint="cs"/>
                          <w:b w:val="0"/>
                          <w:bCs w:val="0"/>
                          <w:sz w:val="24"/>
                          <w:szCs w:val="24"/>
                          <w:rtl/>
                        </w:rPr>
                        <w:t>חוקרים משתמשים במוסכמות לציון אירועים לא מילוליים חשובים; תוכל/י לבחור כמה מתוכם לכלול בתמלול שלך.</w:t>
                      </w:r>
                    </w:p>
                    <w:p w14:paraId="66454676" w14:textId="05D4587A" w:rsidR="00940A5A" w:rsidRPr="00940A5A" w:rsidRDefault="00940A5A" w:rsidP="00940A5A">
                      <w:pPr>
                        <w:pStyle w:val="a1"/>
                        <w:rPr>
                          <w:b w:val="0"/>
                          <w:bCs w:val="0"/>
                          <w:sz w:val="24"/>
                          <w:szCs w:val="24"/>
                        </w:rPr>
                      </w:pPr>
                      <w:r>
                        <w:rPr>
                          <w:rFonts w:hint="cs"/>
                          <w:b w:val="0"/>
                          <w:bCs w:val="0"/>
                          <w:sz w:val="24"/>
                          <w:szCs w:val="24"/>
                          <w:rtl/>
                        </w:rPr>
                        <w:t>בפרויקט המתמשך שלנו אנו משתמשים בכללים הפשוטים הבאים, שהותאמו מג'פרסון (1984)*:</w:t>
                      </w:r>
                    </w:p>
                  </w:txbxContent>
                </v:textbox>
              </v:shape>
            </w:pict>
          </mc:Fallback>
        </mc:AlternateContent>
      </w:r>
      <w:r w:rsidRPr="00BB66EB">
        <w:rPr>
          <w:sz w:val="32"/>
        </w:rPr>
        <w:t xml:space="preserve"> </w:t>
      </w:r>
      <w:r w:rsidR="004276D3">
        <w:rPr>
          <w:sz w:val="32"/>
          <w:rtl/>
        </w:rPr>
        <w:br w:type="page"/>
      </w:r>
    </w:p>
    <w:p w14:paraId="2E7CB28D" w14:textId="25091547" w:rsidR="00CB7759" w:rsidRDefault="007C55F2" w:rsidP="00CB7759">
      <w:pPr>
        <w:rPr>
          <w:rFonts w:cstheme="minorHAnsi"/>
          <w:b/>
          <w:bCs/>
          <w:color w:val="1A616F"/>
          <w:sz w:val="32"/>
          <w:szCs w:val="32"/>
          <w:rtl/>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79748" behindDoc="0" locked="0" layoutInCell="1" allowOverlap="1" wp14:anchorId="20737447" wp14:editId="557AC16E">
                <wp:simplePos x="0" y="0"/>
                <wp:positionH relativeFrom="page">
                  <wp:posOffset>285750</wp:posOffset>
                </wp:positionH>
                <wp:positionV relativeFrom="paragraph">
                  <wp:posOffset>66675</wp:posOffset>
                </wp:positionV>
                <wp:extent cx="4726940" cy="4892675"/>
                <wp:effectExtent l="19050" t="19050" r="16510" b="222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89267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B636475" w14:textId="4FA558A4" w:rsidR="007C55F2" w:rsidRDefault="007C55F2" w:rsidP="007C55F2">
                            <w:pPr>
                              <w:pStyle w:val="a1"/>
                              <w:rPr>
                                <w:sz w:val="24"/>
                                <w:szCs w:val="24"/>
                                <w:rtl/>
                              </w:rPr>
                            </w:pPr>
                            <w:r>
                              <w:rPr>
                                <w:rFonts w:hint="cs"/>
                                <w:rtl/>
                              </w:rPr>
                              <w:t>השקפתה של מורה על השימוש במקליט החכם</w:t>
                            </w:r>
                          </w:p>
                          <w:p w14:paraId="1282ABB1" w14:textId="69142C3B" w:rsidR="007C55F2" w:rsidRPr="007C55F2" w:rsidRDefault="007C55F2" w:rsidP="007C55F2">
                            <w:pPr>
                              <w:pStyle w:val="a2"/>
                              <w:rPr>
                                <w:sz w:val="28"/>
                                <w:szCs w:val="28"/>
                                <w:rtl/>
                              </w:rPr>
                            </w:pPr>
                            <w:r w:rsidRPr="007C55F2">
                              <w:rPr>
                                <w:rFonts w:hint="cs"/>
                                <w:sz w:val="28"/>
                                <w:szCs w:val="28"/>
                                <w:rtl/>
                              </w:rPr>
                              <w:t xml:space="preserve">"ניתן להשתמש [במקליט החכם] כדי להקליט כל דבר שאת/ה עושה במחשב שלך. בסיום ההקלטה מתקבל קובץ סרט עצמאי שניתן להטמיע בוויקי או בבלוג הכיתתי או ... כן, אפילו בקובץ </w:t>
                            </w:r>
                            <w:r w:rsidRPr="007C55F2">
                              <w:rPr>
                                <w:sz w:val="28"/>
                                <w:szCs w:val="28"/>
                              </w:rPr>
                              <w:t>Notebook</w:t>
                            </w:r>
                            <w:r w:rsidRPr="007C55F2">
                              <w:rPr>
                                <w:rFonts w:hint="cs"/>
                                <w:sz w:val="28"/>
                                <w:szCs w:val="28"/>
                                <w:rtl/>
                              </w:rPr>
                              <w:t>. ניתן אפילו להעלות את הסרטון ליוטיוב, ל-</w:t>
                            </w:r>
                            <w:r w:rsidRPr="007C55F2">
                              <w:rPr>
                                <w:sz w:val="28"/>
                                <w:szCs w:val="28"/>
                              </w:rPr>
                              <w:t>Teacher Tube</w:t>
                            </w:r>
                            <w:r w:rsidRPr="007C55F2">
                              <w:rPr>
                                <w:rFonts w:hint="cs"/>
                                <w:sz w:val="28"/>
                                <w:szCs w:val="28"/>
                                <w:rtl/>
                              </w:rPr>
                              <w:t xml:space="preserve"> או לכל אתר סרטונים אחר, כך שיהיה זמין לתלמידים שלך לצפייה חוזרת במידת הצורך. אני מאוד אוהבת שהתלמידות שלי משתמשות במקליט החכם כדי ליצור סרטונים שמראים איך הן פותרות בעיות במתמטיקה, למשל. לא רק שאני יכולה לראות מה הן עושות, אני גם יכולה לשמוע את ההסבר שלהן ולשמור את הסרטון כארטיפקט לתיק העבודות שלהן או למפגש עם ההורים".</w:t>
                            </w:r>
                          </w:p>
                          <w:p w14:paraId="2BD4762E" w14:textId="5675F443" w:rsidR="007C55F2" w:rsidRPr="00940A5A" w:rsidRDefault="007C55F2" w:rsidP="007C55F2">
                            <w:pPr>
                              <w:pStyle w:val="a2"/>
                              <w:rPr>
                                <w:rtl/>
                              </w:rPr>
                            </w:pPr>
                            <w:r>
                              <w:rPr>
                                <w:rFonts w:hint="cs"/>
                                <w:rtl/>
                              </w:rPr>
                              <w:t>עובד מתוך מסמך שכתבה מייגן בו, מורה בתיכון נורוויץ' לבנות, נורוויץ', בריטניה.</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37447" id="Text Box 16" o:spid="_x0000_s1037" type="#_x0000_t202" style="position:absolute;left:0;text-align:left;margin-left:22.5pt;margin-top:5.25pt;width:372.2pt;height:385.25pt;z-index:25167974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" strokecolor="#2791a6" strokeweight="2.5pt" insetpen="t">
                <v:shadow color="#868686"/>
                <v:textbox inset=",7.2pt,,7.2pt">
                  <w:txbxContent>
                    <w:p w14:paraId="3B636475" w14:textId="4FA558A4" w:rsidR="007C55F2" w:rsidRDefault="007C55F2" w:rsidP="007C55F2">
                      <w:pPr>
                        <w:pStyle w:val="a1"/>
                        <w:rPr>
                          <w:sz w:val="24"/>
                          <w:szCs w:val="24"/>
                          <w:rtl/>
                        </w:rPr>
                      </w:pPr>
                      <w:r>
                        <w:rPr>
                          <w:rFonts w:hint="cs"/>
                          <w:rtl/>
                        </w:rPr>
                        <w:t>השקפתה של מורה על השימוש במקליט החכם</w:t>
                      </w:r>
                    </w:p>
                    <w:p w14:paraId="1282ABB1" w14:textId="69142C3B" w:rsidR="007C55F2" w:rsidRPr="007C55F2" w:rsidRDefault="007C55F2" w:rsidP="007C55F2">
                      <w:pPr>
                        <w:pStyle w:val="a2"/>
                        <w:rPr>
                          <w:sz w:val="28"/>
                          <w:szCs w:val="28"/>
                          <w:rtl/>
                        </w:rPr>
                      </w:pPr>
                      <w:r w:rsidRPr="007C55F2">
                        <w:rPr>
                          <w:rFonts w:hint="cs"/>
                          <w:sz w:val="28"/>
                          <w:szCs w:val="28"/>
                          <w:rtl/>
                        </w:rPr>
                        <w:t xml:space="preserve">"ניתן להשתמש [במקליט החכם] כדי להקליט כל דבר שאת/ה עושה במחשב שלך. בסיום ההקלטה מתקבל קובץ סרט עצמאי שניתן להטמיע בוויקי או בבלוג הכיתתי או ... כן, אפילו בקובץ </w:t>
                      </w:r>
                      <w:r w:rsidRPr="007C55F2">
                        <w:rPr>
                          <w:sz w:val="28"/>
                          <w:szCs w:val="28"/>
                        </w:rPr>
                        <w:t>Notebook</w:t>
                      </w:r>
                      <w:r w:rsidRPr="007C55F2">
                        <w:rPr>
                          <w:rFonts w:hint="cs"/>
                          <w:sz w:val="28"/>
                          <w:szCs w:val="28"/>
                          <w:rtl/>
                        </w:rPr>
                        <w:t>. ניתן אפילו להעלות את הסרטון ליוטיוב, ל-</w:t>
                      </w:r>
                      <w:r w:rsidRPr="007C55F2">
                        <w:rPr>
                          <w:sz w:val="28"/>
                          <w:szCs w:val="28"/>
                        </w:rPr>
                        <w:t>Teacher Tube</w:t>
                      </w:r>
                      <w:r w:rsidRPr="007C55F2">
                        <w:rPr>
                          <w:rFonts w:hint="cs"/>
                          <w:sz w:val="28"/>
                          <w:szCs w:val="28"/>
                          <w:rtl/>
                        </w:rPr>
                        <w:t xml:space="preserve"> או לכל אתר סרטונים אחר, כך שיהיה זמין לתלמידים שלך לצפייה חוזרת במידת הצורך. אני מאוד אוהבת שהתלמידות שלי משתמשות במקליט החכם כדי ליצור סרטונים שמראים איך הן פותרות בעיות במתמטיקה, למשל. לא רק שאני יכולה לראות מה הן עושות, אני גם יכולה לשמוע את ההסבר שלהן ולשמור את הסרטון כארטיפקט לתיק העבודות שלהן או למפגש עם ההורים".</w:t>
                      </w:r>
                    </w:p>
                    <w:p w14:paraId="2BD4762E" w14:textId="5675F443" w:rsidR="007C55F2" w:rsidRPr="00940A5A" w:rsidRDefault="007C55F2" w:rsidP="007C55F2">
                      <w:pPr>
                        <w:pStyle w:val="a2"/>
                        <w:rPr>
                          <w:rtl/>
                        </w:rPr>
                      </w:pPr>
                      <w:r>
                        <w:rPr>
                          <w:rFonts w:hint="cs"/>
                          <w:rtl/>
                        </w:rPr>
                        <w:t>עובד מתוך מסמך שכתבה מייגן בו, מורה בתיכון נורוויץ' לבנות, נורוויץ', בריטניה.</w:t>
                      </w:r>
                    </w:p>
                  </w:txbxContent>
                </v:textbox>
                <w10:wrap anchorx="page"/>
              </v:shape>
            </w:pict>
          </mc:Fallback>
        </mc:AlternateContent>
      </w:r>
      <w:r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75652" behindDoc="0" locked="0" layoutInCell="1" allowOverlap="1" wp14:anchorId="58437405" wp14:editId="68820082">
                <wp:simplePos x="0" y="0"/>
                <wp:positionH relativeFrom="column">
                  <wp:posOffset>4498340</wp:posOffset>
                </wp:positionH>
                <wp:positionV relativeFrom="paragraph">
                  <wp:posOffset>55880</wp:posOffset>
                </wp:positionV>
                <wp:extent cx="4726940" cy="4892675"/>
                <wp:effectExtent l="19050" t="19050" r="16510" b="222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89267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C8AD43C" w14:textId="73FFE790" w:rsidR="00CB7759" w:rsidRDefault="00CB7759" w:rsidP="00CB7759">
                            <w:pPr>
                              <w:pStyle w:val="a1"/>
                              <w:rPr>
                                <w:sz w:val="24"/>
                                <w:szCs w:val="24"/>
                                <w:rtl/>
                              </w:rPr>
                            </w:pPr>
                            <w:r>
                              <w:rPr>
                                <w:rFonts w:hint="cs"/>
                                <w:rtl/>
                              </w:rPr>
                              <w:t>3. שימוש במקליט החכם בלוח החכם</w:t>
                            </w:r>
                          </w:p>
                          <w:p w14:paraId="71E299D2" w14:textId="60987081" w:rsidR="00CB7759" w:rsidRDefault="00CB7759" w:rsidP="00CB7759">
                            <w:pPr>
                              <w:pStyle w:val="a2"/>
                              <w:rPr>
                                <w:rtl/>
                              </w:rPr>
                            </w:pPr>
                          </w:p>
                          <w:p w14:paraId="2F4F0881" w14:textId="77777777" w:rsidR="00846ACD" w:rsidRDefault="00846ACD" w:rsidP="00CB7759">
                            <w:pPr>
                              <w:pStyle w:val="a2"/>
                              <w:rPr>
                                <w:rtl/>
                              </w:rPr>
                            </w:pPr>
                          </w:p>
                          <w:p w14:paraId="32CFC6FF" w14:textId="77777777" w:rsidR="00846ACD" w:rsidRDefault="00846ACD" w:rsidP="00CB7759">
                            <w:pPr>
                              <w:pStyle w:val="a2"/>
                              <w:rPr>
                                <w:rtl/>
                              </w:rPr>
                            </w:pPr>
                          </w:p>
                          <w:p w14:paraId="1129505D" w14:textId="77777777" w:rsidR="00846ACD" w:rsidRDefault="00846ACD" w:rsidP="00CB7759">
                            <w:pPr>
                              <w:pStyle w:val="a2"/>
                              <w:rPr>
                                <w:rtl/>
                              </w:rPr>
                            </w:pPr>
                          </w:p>
                          <w:p w14:paraId="12675827" w14:textId="77777777" w:rsidR="00846ACD" w:rsidRDefault="00846ACD" w:rsidP="00CB7759">
                            <w:pPr>
                              <w:pStyle w:val="a2"/>
                              <w:rPr>
                                <w:rtl/>
                              </w:rPr>
                            </w:pPr>
                          </w:p>
                          <w:p w14:paraId="503D17F3" w14:textId="78FCB98D" w:rsidR="00846ACD" w:rsidRDefault="00846ACD" w:rsidP="00CB7759">
                            <w:pPr>
                              <w:pStyle w:val="a2"/>
                              <w:rPr>
                                <w:rtl/>
                              </w:rPr>
                            </w:pPr>
                            <w:r>
                              <w:rPr>
                                <w:rFonts w:hint="cs"/>
                                <w:rtl/>
                              </w:rPr>
                              <w:t>המקליט החכם הוא כלי אינטראקטיבי בלוח החכם באמצעותו ניתן להקליט בשמע את קריינות המורה ו/או פעילות המתרחשת בלוח או לידו, או דיונים בכיתה השלמה. בנוסף, המקליט מתעד את המתרחש על מסך הלוח החכם.</w:t>
                            </w:r>
                          </w:p>
                          <w:p w14:paraId="5C771304" w14:textId="78259250" w:rsidR="00846ACD" w:rsidRDefault="00846ACD" w:rsidP="00CB7759">
                            <w:pPr>
                              <w:pStyle w:val="a2"/>
                              <w:rPr>
                                <w:rtl/>
                              </w:rPr>
                            </w:pPr>
                            <w:r>
                              <w:rPr>
                                <w:rFonts w:hint="cs"/>
                                <w:rtl/>
                              </w:rPr>
                              <w:t xml:space="preserve">המקליט החכם נגיש באמצעות אפליקציית </w:t>
                            </w:r>
                            <w:r>
                              <w:t>Smart Notebook</w:t>
                            </w:r>
                            <w:r>
                              <w:rPr>
                                <w:rFonts w:hint="cs"/>
                                <w:rtl/>
                              </w:rPr>
                              <w:t xml:space="preserve"> וגם ללא </w:t>
                            </w:r>
                            <w:r>
                              <w:t>Notebook</w:t>
                            </w:r>
                            <w:r>
                              <w:rPr>
                                <w:rFonts w:hint="cs"/>
                                <w:rtl/>
                              </w:rPr>
                              <w:t xml:space="preserve"> (בדוק/בדקי את תיקיית היישומים שלך או השתמש/י בכלי </w:t>
                            </w:r>
                            <w:r>
                              <w:t>Spotlight</w:t>
                            </w:r>
                            <w:r>
                              <w:rPr>
                                <w:rFonts w:hint="cs"/>
                                <w:rtl/>
                              </w:rPr>
                              <w:t xml:space="preserve"> וחפש/י "</w:t>
                            </w:r>
                            <w:r>
                              <w:t>Recorder</w:t>
                            </w:r>
                            <w:r>
                              <w:rPr>
                                <w:rFonts w:hint="cs"/>
                                <w:rtl/>
                              </w:rPr>
                              <w:t>"</w:t>
                            </w:r>
                            <w:r w:rsidR="007C55F2">
                              <w:rPr>
                                <w:rFonts w:hint="cs"/>
                                <w:rtl/>
                              </w:rPr>
                              <w:t>).</w:t>
                            </w:r>
                          </w:p>
                          <w:p w14:paraId="546B0072" w14:textId="15FFC6A8" w:rsidR="007C55F2" w:rsidRPr="00940A5A" w:rsidRDefault="007C55F2" w:rsidP="00CB7759">
                            <w:pPr>
                              <w:pStyle w:val="a2"/>
                              <w:rPr>
                                <w:rtl/>
                              </w:rPr>
                            </w:pPr>
                            <w:r>
                              <w:rPr>
                                <w:rFonts w:hint="cs"/>
                                <w:rtl/>
                              </w:rPr>
                              <w:t xml:space="preserve">בקישור הבא תמצא/י מדריך לגישה למקליט החכם ושימוש בו (סרטון באנגלית): </w:t>
                            </w:r>
                            <w:hyperlink r:id="rId28" w:history="1">
                              <w:r w:rsidRPr="00614BAD">
                                <w:rPr>
                                  <w:rStyle w:val="Hyperlink"/>
                                </w:rPr>
                                <w:t>https://www.youtube.com/watch?v=ZNgyJn4_RTk</w:t>
                              </w:r>
                            </w:hyperlink>
                            <w:r>
                              <w:rPr>
                                <w:rFonts w:hint="cs"/>
                                <w:rtl/>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437405" id="Text Box 12" o:spid="_x0000_s1038" type="#_x0000_t202" style="position:absolute;left:0;text-align:left;margin-left:354.2pt;margin-top:4.4pt;width:372.2pt;height:385.25pt;z-index:2516756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" strokecolor="#2791a6" strokeweight="2.5pt" insetpen="t">
                <v:shadow color="#868686"/>
                <v:textbox inset=",7.2pt,,7.2pt">
                  <w:txbxContent>
                    <w:p w14:paraId="3C8AD43C" w14:textId="73FFE790" w:rsidR="00CB7759" w:rsidRDefault="00CB7759" w:rsidP="00CB7759">
                      <w:pPr>
                        <w:pStyle w:val="a1"/>
                        <w:rPr>
                          <w:sz w:val="24"/>
                          <w:szCs w:val="24"/>
                          <w:rtl/>
                        </w:rPr>
                      </w:pPr>
                      <w:r>
                        <w:rPr>
                          <w:rFonts w:hint="cs"/>
                          <w:rtl/>
                        </w:rPr>
                        <w:t>3. שימוש במקליט החכם בלוח החכם</w:t>
                      </w:r>
                    </w:p>
                    <w:p w14:paraId="71E299D2" w14:textId="60987081" w:rsidR="00CB7759" w:rsidRDefault="00CB7759" w:rsidP="00CB7759">
                      <w:pPr>
                        <w:pStyle w:val="a2"/>
                        <w:rPr>
                          <w:rtl/>
                        </w:rPr>
                      </w:pPr>
                    </w:p>
                    <w:p w14:paraId="2F4F0881" w14:textId="77777777" w:rsidR="00846ACD" w:rsidRDefault="00846ACD" w:rsidP="00CB7759">
                      <w:pPr>
                        <w:pStyle w:val="a2"/>
                        <w:rPr>
                          <w:rtl/>
                        </w:rPr>
                      </w:pPr>
                    </w:p>
                    <w:p w14:paraId="32CFC6FF" w14:textId="77777777" w:rsidR="00846ACD" w:rsidRDefault="00846ACD" w:rsidP="00CB7759">
                      <w:pPr>
                        <w:pStyle w:val="a2"/>
                        <w:rPr>
                          <w:rtl/>
                        </w:rPr>
                      </w:pPr>
                    </w:p>
                    <w:p w14:paraId="1129505D" w14:textId="77777777" w:rsidR="00846ACD" w:rsidRDefault="00846ACD" w:rsidP="00CB7759">
                      <w:pPr>
                        <w:pStyle w:val="a2"/>
                        <w:rPr>
                          <w:rtl/>
                        </w:rPr>
                      </w:pPr>
                    </w:p>
                    <w:p w14:paraId="12675827" w14:textId="77777777" w:rsidR="00846ACD" w:rsidRDefault="00846ACD" w:rsidP="00CB7759">
                      <w:pPr>
                        <w:pStyle w:val="a2"/>
                        <w:rPr>
                          <w:rtl/>
                        </w:rPr>
                      </w:pPr>
                    </w:p>
                    <w:p w14:paraId="503D17F3" w14:textId="78FCB98D" w:rsidR="00846ACD" w:rsidRDefault="00846ACD" w:rsidP="00CB7759">
                      <w:pPr>
                        <w:pStyle w:val="a2"/>
                        <w:rPr>
                          <w:rtl/>
                        </w:rPr>
                      </w:pPr>
                      <w:r>
                        <w:rPr>
                          <w:rFonts w:hint="cs"/>
                          <w:rtl/>
                        </w:rPr>
                        <w:t>המקליט החכם הוא כלי אינטראקטיבי בלוח החכם באמצעותו ניתן להקליט בשמע את קריינות המורה ו/או פעילות המתרחשת בלוח או לידו, או דיונים בכיתה השלמה. בנוסף, המקליט מתעד את המתרחש על מסך הלוח החכם.</w:t>
                      </w:r>
                    </w:p>
                    <w:p w14:paraId="5C771304" w14:textId="78259250" w:rsidR="00846ACD" w:rsidRDefault="00846ACD" w:rsidP="00CB7759">
                      <w:pPr>
                        <w:pStyle w:val="a2"/>
                        <w:rPr>
                          <w:rtl/>
                        </w:rPr>
                      </w:pPr>
                      <w:r>
                        <w:rPr>
                          <w:rFonts w:hint="cs"/>
                          <w:rtl/>
                        </w:rPr>
                        <w:t xml:space="preserve">המקליט החכם נגיש באמצעות אפליקציית </w:t>
                      </w:r>
                      <w:r>
                        <w:t>Smart Notebook</w:t>
                      </w:r>
                      <w:r>
                        <w:rPr>
                          <w:rFonts w:hint="cs"/>
                          <w:rtl/>
                        </w:rPr>
                        <w:t xml:space="preserve"> וגם ללא </w:t>
                      </w:r>
                      <w:r>
                        <w:t>Notebook</w:t>
                      </w:r>
                      <w:r>
                        <w:rPr>
                          <w:rFonts w:hint="cs"/>
                          <w:rtl/>
                        </w:rPr>
                        <w:t xml:space="preserve"> (בדוק/בדקי את תיקיית היישומים שלך או השתמש/י בכלי </w:t>
                      </w:r>
                      <w:r>
                        <w:t>Spotlight</w:t>
                      </w:r>
                      <w:r>
                        <w:rPr>
                          <w:rFonts w:hint="cs"/>
                          <w:rtl/>
                        </w:rPr>
                        <w:t xml:space="preserve"> וחפש/י "</w:t>
                      </w:r>
                      <w:r>
                        <w:t>Recorder</w:t>
                      </w:r>
                      <w:r>
                        <w:rPr>
                          <w:rFonts w:hint="cs"/>
                          <w:rtl/>
                        </w:rPr>
                        <w:t>"</w:t>
                      </w:r>
                      <w:r w:rsidR="007C55F2">
                        <w:rPr>
                          <w:rFonts w:hint="cs"/>
                          <w:rtl/>
                        </w:rPr>
                        <w:t>).</w:t>
                      </w:r>
                    </w:p>
                    <w:p w14:paraId="546B0072" w14:textId="15FFC6A8" w:rsidR="007C55F2" w:rsidRPr="00940A5A" w:rsidRDefault="007C55F2" w:rsidP="00CB7759">
                      <w:pPr>
                        <w:pStyle w:val="a2"/>
                        <w:rPr>
                          <w:rtl/>
                        </w:rPr>
                      </w:pPr>
                      <w:r>
                        <w:rPr>
                          <w:rFonts w:hint="cs"/>
                          <w:rtl/>
                        </w:rPr>
                        <w:t xml:space="preserve">בקישור הבא תמצא/י מדריך לגישה למקליט החכם ושימוש בו (סרטון באנגלית): </w:t>
                      </w:r>
                      <w:hyperlink r:id="rId29" w:history="1">
                        <w:r w:rsidRPr="00614BAD">
                          <w:rPr>
                            <w:rStyle w:val="Hyperlink"/>
                          </w:rPr>
                          <w:t>https://www.youtube.com/watch?v=ZNgyJn4_RTk</w:t>
                        </w:r>
                      </w:hyperlink>
                      <w:r>
                        <w:rPr>
                          <w:rFonts w:hint="cs"/>
                          <w:rtl/>
                        </w:rPr>
                        <w:t xml:space="preserve">. </w:t>
                      </w:r>
                    </w:p>
                  </w:txbxContent>
                </v:textbox>
              </v:shape>
            </w:pict>
          </mc:Fallback>
        </mc:AlternateContent>
      </w:r>
    </w:p>
    <w:p w14:paraId="30233488" w14:textId="6EB8CF15" w:rsidR="004276D3" w:rsidRDefault="00846ACD">
      <w:pPr>
        <w:bidi w:val="0"/>
        <w:rPr>
          <w:rFonts w:cstheme="minorHAnsi"/>
          <w:b/>
          <w:bCs/>
          <w:color w:val="1A616F"/>
          <w:sz w:val="32"/>
          <w:szCs w:val="32"/>
          <w:rtl/>
        </w:rPr>
      </w:pPr>
      <w:r w:rsidRPr="00604311">
        <w:rPr>
          <w:rFonts w:ascii="Times New Roman" w:hAnsi="Times New Roman" w:cs="Times New Roman"/>
          <w:noProof/>
          <w:sz w:val="24"/>
          <w:szCs w:val="24"/>
          <w:lang w:val="en-GB" w:eastAsia="en-GB" w:bidi="ar-SA"/>
        </w:rPr>
        <w:drawing>
          <wp:anchor distT="36576" distB="36576" distL="36576" distR="36576" simplePos="0" relativeHeight="251677700" behindDoc="0" locked="0" layoutInCell="1" allowOverlap="1" wp14:anchorId="42ED3FA8" wp14:editId="1E78B263">
            <wp:simplePos x="0" y="0"/>
            <wp:positionH relativeFrom="column">
              <wp:posOffset>5867400</wp:posOffset>
            </wp:positionH>
            <wp:positionV relativeFrom="paragraph">
              <wp:posOffset>230505</wp:posOffset>
            </wp:positionV>
            <wp:extent cx="2066925" cy="1231265"/>
            <wp:effectExtent l="0" t="0" r="9525" b="698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66925" cy="1231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4276D3">
        <w:rPr>
          <w:sz w:val="32"/>
          <w:rtl/>
        </w:rPr>
        <w:br w:type="page"/>
      </w:r>
    </w:p>
    <w:p w14:paraId="02BE0BE2" w14:textId="66A2D9BF" w:rsidR="007C55F2" w:rsidRDefault="007C55F2" w:rsidP="00C56051">
      <w:pPr>
        <w:pStyle w:val="a0"/>
        <w:rPr>
          <w:sz w:val="32"/>
          <w:rtl/>
        </w:rPr>
      </w:pPr>
      <w:r>
        <w:rPr>
          <w:rFonts w:hint="cs"/>
          <w:sz w:val="32"/>
          <w:rtl/>
        </w:rPr>
        <w:lastRenderedPageBreak/>
        <w:t>פרק 4: מקרי בוחן</w:t>
      </w:r>
    </w:p>
    <w:p w14:paraId="0243726B" w14:textId="729E4218" w:rsidR="00FF70A9" w:rsidRDefault="00DA3F7E">
      <w:pPr>
        <w:bidi w:val="0"/>
        <w:rPr>
          <w:rFonts w:cstheme="minorHAnsi"/>
          <w:b/>
          <w:bCs/>
          <w:color w:val="1A616F"/>
          <w:sz w:val="32"/>
          <w:szCs w:val="32"/>
          <w:rtl/>
        </w:rPr>
      </w:pPr>
      <w:r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83844" behindDoc="0" locked="0" layoutInCell="1" allowOverlap="1" wp14:anchorId="22423BB2" wp14:editId="7A8F0E21">
                <wp:simplePos x="0" y="0"/>
                <wp:positionH relativeFrom="margin">
                  <wp:posOffset>4464926</wp:posOffset>
                </wp:positionH>
                <wp:positionV relativeFrom="paragraph">
                  <wp:posOffset>45370</wp:posOffset>
                </wp:positionV>
                <wp:extent cx="4384040" cy="5293929"/>
                <wp:effectExtent l="12700" t="12700" r="22860" b="2794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4040" cy="5293929"/>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EF7A6CB" w14:textId="2748000C" w:rsidR="007C55F2" w:rsidRDefault="007C55F2" w:rsidP="007C55F2">
                            <w:pPr>
                              <w:pStyle w:val="a2"/>
                              <w:rPr>
                                <w:rtl/>
                              </w:rPr>
                            </w:pPr>
                            <w:r>
                              <w:rPr>
                                <w:rFonts w:hint="cs"/>
                                <w:rtl/>
                              </w:rPr>
                              <w:t xml:space="preserve">פרק זה כולל שתי דוגמאות לשימוש של מורים בערכה לניתוח </w:t>
                            </w:r>
                            <w:r w:rsidR="00D25327">
                              <w:rPr>
                                <w:rFonts w:hint="cs"/>
                                <w:rtl/>
                              </w:rPr>
                              <w:t>דיאלוג חינוכי</w:t>
                            </w:r>
                            <w:r>
                              <w:rPr>
                                <w:rFonts w:hint="cs"/>
                                <w:rtl/>
                              </w:rPr>
                              <w:t xml:space="preserve"> שכתבו חברי צוות הפיתוח.</w:t>
                            </w:r>
                          </w:p>
                          <w:p w14:paraId="6B60FE30" w14:textId="1AB28E4A" w:rsidR="007C55F2" w:rsidRDefault="007C55F2" w:rsidP="007C55F2">
                            <w:pPr>
                              <w:pStyle w:val="a2"/>
                              <w:numPr>
                                <w:ilvl w:val="0"/>
                                <w:numId w:val="9"/>
                              </w:numPr>
                            </w:pPr>
                            <w:r>
                              <w:rPr>
                                <w:rFonts w:hint="cs"/>
                                <w:rtl/>
                              </w:rPr>
                              <w:t xml:space="preserve">הדוגמה הראשונה מבוססת על פרויקט קטן בו השתמשו באלמנטים מהערכה לניתוח </w:t>
                            </w:r>
                            <w:r w:rsidR="00D25327">
                              <w:rPr>
                                <w:rFonts w:hint="cs"/>
                                <w:rtl/>
                              </w:rPr>
                              <w:t>דיאלוג חינוכי</w:t>
                            </w:r>
                            <w:r>
                              <w:rPr>
                                <w:rFonts w:hint="cs"/>
                                <w:rtl/>
                              </w:rPr>
                              <w:t xml:space="preserve"> בכדי לחקור את המידה בה </w:t>
                            </w:r>
                            <w:r w:rsidR="00FF70A9">
                              <w:rPr>
                                <w:rFonts w:hint="cs"/>
                                <w:rtl/>
                              </w:rPr>
                              <w:t xml:space="preserve">ניתן לראות </w:t>
                            </w:r>
                            <w:r>
                              <w:rPr>
                                <w:rFonts w:hint="cs"/>
                                <w:rtl/>
                              </w:rPr>
                              <w:t xml:space="preserve">השתתפות תלמידים בקבוצות קטנות </w:t>
                            </w:r>
                            <w:r w:rsidR="00FF70A9">
                              <w:rPr>
                                <w:rFonts w:hint="cs"/>
                                <w:rtl/>
                              </w:rPr>
                              <w:t>כשוויונית.</w:t>
                            </w:r>
                          </w:p>
                          <w:p w14:paraId="25CB7870" w14:textId="37DEE2C8" w:rsidR="00FF70A9" w:rsidRDefault="00FF70A9" w:rsidP="007C55F2">
                            <w:pPr>
                              <w:pStyle w:val="a2"/>
                              <w:numPr>
                                <w:ilvl w:val="0"/>
                                <w:numId w:val="9"/>
                              </w:numPr>
                            </w:pPr>
                            <w:r>
                              <w:rPr>
                                <w:rFonts w:hint="cs"/>
                                <w:rtl/>
                              </w:rPr>
                              <w:t xml:space="preserve">הדוגמה השנייה מתמקדת בהשתתפות מורה ותלמיד בדיאלוג בכיתה השלמה, ומתבססת על פרויקט מחקר בתואר השני של מורה העובדת בצוות הפיתוח של הערכה לניתוח </w:t>
                            </w:r>
                            <w:r w:rsidR="00D25327">
                              <w:rPr>
                                <w:rFonts w:hint="cs"/>
                                <w:rtl/>
                              </w:rPr>
                              <w:t>דיאלוג חינוכי</w:t>
                            </w:r>
                            <w:r>
                              <w:rPr>
                                <w:rFonts w:hint="cs"/>
                                <w:rtl/>
                              </w:rPr>
                              <w:t>.</w:t>
                            </w:r>
                          </w:p>
                          <w:p w14:paraId="382FC4A7" w14:textId="4364158A" w:rsidR="00FF70A9" w:rsidRDefault="00FF70A9" w:rsidP="00FF70A9">
                            <w:pPr>
                              <w:pStyle w:val="a2"/>
                              <w:rPr>
                                <w:rtl/>
                              </w:rPr>
                            </w:pPr>
                            <w:r>
                              <w:rPr>
                                <w:rFonts w:hint="cs"/>
                                <w:rtl/>
                              </w:rPr>
                              <w:t>שתי הדוגמאות כוללות הערות (ב</w:t>
                            </w:r>
                            <w:r w:rsidR="008237CD">
                              <w:rPr>
                                <w:rFonts w:hint="cs"/>
                                <w:rtl/>
                              </w:rPr>
                              <w:t>עמודה</w:t>
                            </w:r>
                            <w:r>
                              <w:rPr>
                                <w:rFonts w:hint="cs"/>
                                <w:rtl/>
                              </w:rPr>
                              <w:t xml:space="preserve"> השמאלי</w:t>
                            </w:r>
                            <w:r w:rsidR="008237CD">
                              <w:rPr>
                                <w:rFonts w:hint="cs"/>
                                <w:rtl/>
                              </w:rPr>
                              <w:t>ת</w:t>
                            </w:r>
                            <w:r>
                              <w:rPr>
                                <w:rFonts w:hint="cs"/>
                                <w:rtl/>
                              </w:rPr>
                              <w:t>) המראות את הנקודות העיקריות והשאלות שעמדו בבסיס כל 'סיפורו' של המקרה.</w:t>
                            </w:r>
                          </w:p>
                          <w:p w14:paraId="3738A2B8" w14:textId="18BDC334" w:rsidR="00FF70A9" w:rsidRDefault="00FF70A9" w:rsidP="00FF70A9">
                            <w:pPr>
                              <w:pStyle w:val="a2"/>
                              <w:rPr>
                                <w:rtl/>
                              </w:rPr>
                            </w:pPr>
                            <w:r>
                              <w:rPr>
                                <w:rFonts w:hint="cs"/>
                                <w:b/>
                                <w:bCs/>
                                <w:rtl/>
                              </w:rPr>
                              <w:t>הערה:</w:t>
                            </w:r>
                            <w:r>
                              <w:rPr>
                                <w:rFonts w:hint="cs"/>
                                <w:rtl/>
                              </w:rPr>
                              <w:t xml:space="preserve"> שני מקרי הבוחן הללו מכילים מידע רב והם יחסית ארוכים, במטרה לתת דוגמאות מפורטות של תהליך החקירה: בהתאם למטרתך ולקהל הפוטנציאלי שלך, יתכן שלא תצטרך/תצטרכי להוסיף מידע כה רב לדוחותייך.</w:t>
                            </w:r>
                          </w:p>
                          <w:p w14:paraId="42F6713D" w14:textId="3CF1C0B5" w:rsidR="00FF70A9" w:rsidRDefault="00FF70A9" w:rsidP="00FF70A9">
                            <w:pPr>
                              <w:pStyle w:val="a2"/>
                              <w:rPr>
                                <w:rtl/>
                              </w:rPr>
                            </w:pPr>
                            <w:r>
                              <w:rPr>
                                <w:noProof/>
                                <w:lang w:val="en-GB" w:eastAsia="en-GB" w:bidi="ar-SA"/>
                              </w:rPr>
                              <w:drawing>
                                <wp:inline distT="0" distB="0" distL="0" distR="0" wp14:anchorId="0C2FF537" wp14:editId="26DEFA4A">
                                  <wp:extent cx="245110" cy="245110"/>
                                  <wp:effectExtent l="0" t="0" r="2540" b="2540"/>
                                  <wp:docPr id="523602282" name="Picture 52360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inline>
                              </w:drawing>
                            </w:r>
                            <w:r>
                              <w:rPr>
                                <w:rFonts w:hint="cs"/>
                                <w:rtl/>
                              </w:rPr>
                              <w:t xml:space="preserve"> טופס ריק כלול במשאבים המקוונים שלנו לפיתוח דוגמאות משלך. דוגמה תמציתית עשויה גם להיות דרך יעילה מאוד לשיתוף ממצאי חקירה עם עמיתים. </w:t>
                            </w:r>
                          </w:p>
                          <w:p w14:paraId="217AC79B" w14:textId="7E4855B4" w:rsidR="00FF70A9" w:rsidRDefault="00FF70A9" w:rsidP="00FF70A9">
                            <w:pPr>
                              <w:pStyle w:val="a2"/>
                              <w:rPr>
                                <w:rtl/>
                              </w:rPr>
                            </w:pPr>
                          </w:p>
                          <w:p w14:paraId="380CD6C6" w14:textId="7F5F32F3" w:rsidR="00FF70A9" w:rsidRDefault="00FF70A9" w:rsidP="00FF70A9">
                            <w:pPr>
                              <w:pStyle w:val="a2"/>
                              <w:rPr>
                                <w:rtl/>
                              </w:rPr>
                            </w:pPr>
                            <w:r>
                              <w:rPr>
                                <w:rFonts w:hint="cs"/>
                                <w:rtl/>
                              </w:rPr>
                              <w:t>תוכל/י לקרוא דוגמאות של מקרי בוחן נוספים באנגלית כאן:</w:t>
                            </w:r>
                          </w:p>
                          <w:p w14:paraId="556D31A7" w14:textId="44D08425" w:rsidR="00FF70A9" w:rsidRPr="00FF70A9" w:rsidRDefault="00360963" w:rsidP="00FF70A9">
                            <w:pPr>
                              <w:pStyle w:val="a2"/>
                              <w:rPr>
                                <w:rtl/>
                              </w:rPr>
                            </w:pPr>
                            <w:hyperlink r:id="rId32" w:tgtFrame="_blank" w:tooltip="Original URL: https://library.camtree.org/search?query=t-seda. Click or tap if you trust this link." w:history="1">
                              <w:r w:rsidRPr="00277987">
                                <w:rPr>
                                  <w:rStyle w:val="Hyperlink"/>
                                </w:rPr>
                                <w:t>https://library.camtree.org/search?query=t-seda</w:t>
                              </w:r>
                            </w:hyperlink>
                            <w:r w:rsidRPr="00277987">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23BB2" id="Text Box 18" o:spid="_x0000_s1039" type="#_x0000_t202" style="position:absolute;margin-left:351.55pt;margin-top:3.55pt;width:345.2pt;height:416.85pt;z-index:25168384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" strokecolor="#2791a6" strokeweight="2.5pt" insetpen="t">
                <v:shadow color="#868686"/>
                <v:textbox inset=",7.2pt,,7.2pt">
                  <w:txbxContent>
                    <w:p w14:paraId="5EF7A6CB" w14:textId="2748000C" w:rsidR="007C55F2" w:rsidRDefault="007C55F2" w:rsidP="007C55F2">
                      <w:pPr>
                        <w:pStyle w:val="a2"/>
                        <w:rPr>
                          <w:rtl/>
                        </w:rPr>
                      </w:pPr>
                      <w:r>
                        <w:rPr>
                          <w:rFonts w:hint="cs"/>
                          <w:rtl/>
                        </w:rPr>
                        <w:t xml:space="preserve">פרק זה כולל שתי דוגמאות לשימוש של מורים בערכה לניתוח </w:t>
                      </w:r>
                      <w:r w:rsidR="00D25327">
                        <w:rPr>
                          <w:rFonts w:hint="cs"/>
                          <w:rtl/>
                        </w:rPr>
                        <w:t>דיאלוג חינוכי</w:t>
                      </w:r>
                      <w:r>
                        <w:rPr>
                          <w:rFonts w:hint="cs"/>
                          <w:rtl/>
                        </w:rPr>
                        <w:t xml:space="preserve"> שכתבו חברי צוות הפיתוח.</w:t>
                      </w:r>
                    </w:p>
                    <w:p w14:paraId="6B60FE30" w14:textId="1AB28E4A" w:rsidR="007C55F2" w:rsidRDefault="007C55F2" w:rsidP="007C55F2">
                      <w:pPr>
                        <w:pStyle w:val="a2"/>
                        <w:numPr>
                          <w:ilvl w:val="0"/>
                          <w:numId w:val="9"/>
                        </w:numPr>
                      </w:pPr>
                      <w:r>
                        <w:rPr>
                          <w:rFonts w:hint="cs"/>
                          <w:rtl/>
                        </w:rPr>
                        <w:t xml:space="preserve">הדוגמה הראשונה מבוססת על פרויקט קטן בו השתמשו באלמנטים מהערכה לניתוח </w:t>
                      </w:r>
                      <w:r w:rsidR="00D25327">
                        <w:rPr>
                          <w:rFonts w:hint="cs"/>
                          <w:rtl/>
                        </w:rPr>
                        <w:t>דיאלוג חינוכי</w:t>
                      </w:r>
                      <w:r>
                        <w:rPr>
                          <w:rFonts w:hint="cs"/>
                          <w:rtl/>
                        </w:rPr>
                        <w:t xml:space="preserve"> בכדי לחקור את המידה בה </w:t>
                      </w:r>
                      <w:r w:rsidR="00FF70A9">
                        <w:rPr>
                          <w:rFonts w:hint="cs"/>
                          <w:rtl/>
                        </w:rPr>
                        <w:t xml:space="preserve">ניתן לראות </w:t>
                      </w:r>
                      <w:r>
                        <w:rPr>
                          <w:rFonts w:hint="cs"/>
                          <w:rtl/>
                        </w:rPr>
                        <w:t xml:space="preserve">השתתפות תלמידים בקבוצות קטנות </w:t>
                      </w:r>
                      <w:r w:rsidR="00FF70A9">
                        <w:rPr>
                          <w:rFonts w:hint="cs"/>
                          <w:rtl/>
                        </w:rPr>
                        <w:t>כשוויונית.</w:t>
                      </w:r>
                    </w:p>
                    <w:p w14:paraId="25CB7870" w14:textId="37DEE2C8" w:rsidR="00FF70A9" w:rsidRDefault="00FF70A9" w:rsidP="007C55F2">
                      <w:pPr>
                        <w:pStyle w:val="a2"/>
                        <w:numPr>
                          <w:ilvl w:val="0"/>
                          <w:numId w:val="9"/>
                        </w:numPr>
                      </w:pPr>
                      <w:r>
                        <w:rPr>
                          <w:rFonts w:hint="cs"/>
                          <w:rtl/>
                        </w:rPr>
                        <w:t xml:space="preserve">הדוגמה השנייה מתמקדת בהשתתפות מורה ותלמיד בדיאלוג בכיתה השלמה, ומתבססת על פרויקט מחקר בתואר השני של מורה העובדת בצוות הפיתוח של הערכה לניתוח </w:t>
                      </w:r>
                      <w:r w:rsidR="00D25327">
                        <w:rPr>
                          <w:rFonts w:hint="cs"/>
                          <w:rtl/>
                        </w:rPr>
                        <w:t>דיאלוג חינוכי</w:t>
                      </w:r>
                      <w:r>
                        <w:rPr>
                          <w:rFonts w:hint="cs"/>
                          <w:rtl/>
                        </w:rPr>
                        <w:t>.</w:t>
                      </w:r>
                    </w:p>
                    <w:p w14:paraId="382FC4A7" w14:textId="4364158A" w:rsidR="00FF70A9" w:rsidRDefault="00FF70A9" w:rsidP="00FF70A9">
                      <w:pPr>
                        <w:pStyle w:val="a2"/>
                        <w:rPr>
                          <w:rtl/>
                        </w:rPr>
                      </w:pPr>
                      <w:r>
                        <w:rPr>
                          <w:rFonts w:hint="cs"/>
                          <w:rtl/>
                        </w:rPr>
                        <w:t>שתי הדוגמאות כוללות הערות (ב</w:t>
                      </w:r>
                      <w:r w:rsidR="008237CD">
                        <w:rPr>
                          <w:rFonts w:hint="cs"/>
                          <w:rtl/>
                        </w:rPr>
                        <w:t>עמודה</w:t>
                      </w:r>
                      <w:r>
                        <w:rPr>
                          <w:rFonts w:hint="cs"/>
                          <w:rtl/>
                        </w:rPr>
                        <w:t xml:space="preserve"> השמאלי</w:t>
                      </w:r>
                      <w:r w:rsidR="008237CD">
                        <w:rPr>
                          <w:rFonts w:hint="cs"/>
                          <w:rtl/>
                        </w:rPr>
                        <w:t>ת</w:t>
                      </w:r>
                      <w:r>
                        <w:rPr>
                          <w:rFonts w:hint="cs"/>
                          <w:rtl/>
                        </w:rPr>
                        <w:t>) המראות את הנקודות העיקריות והשאלות שעמדו בבסיס כל 'סיפורו' של המקרה.</w:t>
                      </w:r>
                    </w:p>
                    <w:p w14:paraId="3738A2B8" w14:textId="18BDC334" w:rsidR="00FF70A9" w:rsidRDefault="00FF70A9" w:rsidP="00FF70A9">
                      <w:pPr>
                        <w:pStyle w:val="a2"/>
                        <w:rPr>
                          <w:rtl/>
                        </w:rPr>
                      </w:pPr>
                      <w:r>
                        <w:rPr>
                          <w:rFonts w:hint="cs"/>
                          <w:b/>
                          <w:bCs/>
                          <w:rtl/>
                        </w:rPr>
                        <w:t>הערה:</w:t>
                      </w:r>
                      <w:r>
                        <w:rPr>
                          <w:rFonts w:hint="cs"/>
                          <w:rtl/>
                        </w:rPr>
                        <w:t xml:space="preserve"> שני מקרי הבוחן הללו מכילים מידע רב והם יחסית ארוכים, במטרה לתת דוגמאות מפורטות של תהליך החקירה: בהתאם למטרתך ולקהל הפוטנציאלי שלך, יתכן שלא תצטרך/תצטרכי להוסיף מידע כה רב לדוחותייך.</w:t>
                      </w:r>
                    </w:p>
                    <w:p w14:paraId="42F6713D" w14:textId="3CF1C0B5" w:rsidR="00FF70A9" w:rsidRDefault="00FF70A9" w:rsidP="00FF70A9">
                      <w:pPr>
                        <w:pStyle w:val="a2"/>
                        <w:rPr>
                          <w:rtl/>
                        </w:rPr>
                      </w:pPr>
                      <w:r>
                        <w:rPr>
                          <w:noProof/>
                          <w:lang w:val="en-GB" w:eastAsia="en-GB" w:bidi="ar-SA"/>
                        </w:rPr>
                        <w:drawing>
                          <wp:inline distT="0" distB="0" distL="0" distR="0" wp14:anchorId="0C2FF537" wp14:editId="26DEFA4A">
                            <wp:extent cx="245110" cy="245110"/>
                            <wp:effectExtent l="0" t="0" r="2540" b="2540"/>
                            <wp:docPr id="523602282" name="Picture 52360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inline>
                        </w:drawing>
                      </w:r>
                      <w:r>
                        <w:rPr>
                          <w:rFonts w:hint="cs"/>
                          <w:rtl/>
                        </w:rPr>
                        <w:t xml:space="preserve"> טופס ריק כלול במשאבים המקוונים שלנו לפיתוח דוגמאות משלך. דוגמה תמציתית עשויה גם להיות דרך יעילה מאוד לשיתוף ממצאי חקירה עם עמיתים. </w:t>
                      </w:r>
                    </w:p>
                    <w:p w14:paraId="217AC79B" w14:textId="7E4855B4" w:rsidR="00FF70A9" w:rsidRDefault="00FF70A9" w:rsidP="00FF70A9">
                      <w:pPr>
                        <w:pStyle w:val="a2"/>
                        <w:rPr>
                          <w:rtl/>
                        </w:rPr>
                      </w:pPr>
                    </w:p>
                    <w:p w14:paraId="380CD6C6" w14:textId="7F5F32F3" w:rsidR="00FF70A9" w:rsidRDefault="00FF70A9" w:rsidP="00FF70A9">
                      <w:pPr>
                        <w:pStyle w:val="a2"/>
                        <w:rPr>
                          <w:rtl/>
                        </w:rPr>
                      </w:pPr>
                      <w:r>
                        <w:rPr>
                          <w:rFonts w:hint="cs"/>
                          <w:rtl/>
                        </w:rPr>
                        <w:t>תוכל/י לקרוא דוגמאות של מקרי בוחן נוספים באנגלית כאן:</w:t>
                      </w:r>
                    </w:p>
                    <w:p w14:paraId="556D31A7" w14:textId="44D08425" w:rsidR="00FF70A9" w:rsidRPr="00FF70A9" w:rsidRDefault="00360963" w:rsidP="00FF70A9">
                      <w:pPr>
                        <w:pStyle w:val="a2"/>
                        <w:rPr>
                          <w:rtl/>
                        </w:rPr>
                      </w:pPr>
                      <w:hyperlink r:id="rId34" w:tgtFrame="_blank" w:tooltip="Original URL: https://library.camtree.org/search?query=t-seda. Click or tap if you trust this link." w:history="1">
                        <w:r w:rsidRPr="00277987">
                          <w:rPr>
                            <w:rStyle w:val="Hyperlink"/>
                          </w:rPr>
                          <w:t>https://library.camtree.org/search?query=t-seda</w:t>
                        </w:r>
                      </w:hyperlink>
                      <w:r w:rsidRPr="00277987">
                        <w:t> </w:t>
                      </w:r>
                    </w:p>
                  </w:txbxContent>
                </v:textbox>
                <w10:wrap anchorx="margin"/>
              </v:shape>
            </w:pict>
          </mc:Fallback>
        </mc:AlternateContent>
      </w:r>
      <w:r w:rsidR="00FF70A9" w:rsidRPr="00604311">
        <w:rPr>
          <w:rFonts w:ascii="Times New Roman" w:hAnsi="Times New Roman" w:cs="Times New Roman"/>
          <w:noProof/>
          <w:sz w:val="24"/>
          <w:szCs w:val="24"/>
          <w:lang w:val="en-GB" w:eastAsia="en-GB" w:bidi="ar-SA"/>
        </w:rPr>
        <w:drawing>
          <wp:anchor distT="36576" distB="36576" distL="36576" distR="36576" simplePos="0" relativeHeight="251681796" behindDoc="0" locked="0" layoutInCell="1" allowOverlap="1" wp14:anchorId="45D4900D" wp14:editId="4C41BF26">
            <wp:simplePos x="0" y="0"/>
            <wp:positionH relativeFrom="column">
              <wp:posOffset>-440690</wp:posOffset>
            </wp:positionH>
            <wp:positionV relativeFrom="paragraph">
              <wp:posOffset>1043940</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se-study[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41545" cy="316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F70A9">
        <w:rPr>
          <w:sz w:val="32"/>
          <w:rtl/>
        </w:rPr>
        <w:br w:type="page"/>
      </w:r>
    </w:p>
    <w:tbl>
      <w:tblPr>
        <w:tblStyle w:val="TableGrid"/>
        <w:tblpPr w:leftFromText="180" w:rightFromText="180" w:vertAnchor="page" w:horzAnchor="margin" w:tblpXSpec="center" w:tblpY="976"/>
        <w:bidiVisual/>
        <w:tblW w:w="16033" w:type="dxa"/>
        <w:tblLook w:val="04A0" w:firstRow="1" w:lastRow="0" w:firstColumn="1" w:lastColumn="0" w:noHBand="0" w:noVBand="1"/>
      </w:tblPr>
      <w:tblGrid>
        <w:gridCol w:w="10940"/>
        <w:gridCol w:w="5093"/>
      </w:tblGrid>
      <w:tr w:rsidR="008237CD" w14:paraId="5F27F6D8" w14:textId="77777777" w:rsidTr="008237CD">
        <w:trPr>
          <w:trHeight w:val="771"/>
        </w:trPr>
        <w:tc>
          <w:tcPr>
            <w:tcW w:w="10940" w:type="dxa"/>
          </w:tcPr>
          <w:p w14:paraId="69934B13" w14:textId="77777777" w:rsidR="008237CD" w:rsidRPr="00FF70A9" w:rsidRDefault="008237CD" w:rsidP="005E3CB8">
            <w:pPr>
              <w:pStyle w:val="a0"/>
              <w:rPr>
                <w:color w:val="auto"/>
                <w:sz w:val="28"/>
                <w:szCs w:val="28"/>
                <w:rtl/>
              </w:rPr>
            </w:pPr>
            <w:r w:rsidRPr="00FF70A9">
              <w:rPr>
                <w:rFonts w:hint="cs"/>
                <w:color w:val="auto"/>
                <w:sz w:val="28"/>
                <w:szCs w:val="28"/>
                <w:rtl/>
              </w:rPr>
              <w:lastRenderedPageBreak/>
              <w:t>מקרה בוחן 1: חקירה על שוויון בהשתתפות תלמידים בדיאלוג</w:t>
            </w:r>
          </w:p>
        </w:tc>
        <w:tc>
          <w:tcPr>
            <w:tcW w:w="5093" w:type="dxa"/>
          </w:tcPr>
          <w:p w14:paraId="52B404C6" w14:textId="77777777" w:rsidR="008237CD" w:rsidRPr="00FF70A9" w:rsidRDefault="008237CD" w:rsidP="005E3CB8">
            <w:pPr>
              <w:pStyle w:val="a0"/>
              <w:rPr>
                <w:color w:val="auto"/>
                <w:sz w:val="28"/>
                <w:szCs w:val="28"/>
                <w:rtl/>
              </w:rPr>
            </w:pPr>
            <w:r w:rsidRPr="00FF70A9">
              <w:rPr>
                <w:rFonts w:hint="cs"/>
                <w:color w:val="auto"/>
                <w:sz w:val="28"/>
                <w:szCs w:val="28"/>
                <w:rtl/>
              </w:rPr>
              <w:t>נקודות ושאלות</w:t>
            </w:r>
          </w:p>
        </w:tc>
      </w:tr>
      <w:tr w:rsidR="008237CD" w14:paraId="05D5CC8B" w14:textId="77777777" w:rsidTr="009D3BCB">
        <w:trPr>
          <w:trHeight w:val="378"/>
        </w:trPr>
        <w:tc>
          <w:tcPr>
            <w:tcW w:w="10940" w:type="dxa"/>
          </w:tcPr>
          <w:p w14:paraId="1B35B149" w14:textId="75D45B53" w:rsidR="008237CD" w:rsidRPr="00FF70A9" w:rsidRDefault="008237CD" w:rsidP="005E3CB8">
            <w:pPr>
              <w:pStyle w:val="a0"/>
              <w:rPr>
                <w:color w:val="auto"/>
                <w:sz w:val="32"/>
                <w:rtl/>
              </w:rPr>
            </w:pPr>
            <w:r w:rsidRPr="00FF70A9">
              <w:rPr>
                <w:rFonts w:hint="cs"/>
                <w:color w:val="auto"/>
                <w:sz w:val="20"/>
                <w:szCs w:val="20"/>
                <w:rtl/>
              </w:rPr>
              <w:t>מורה: מישל (כיתה ה'</w:t>
            </w:r>
            <w:r w:rsidR="009D3BCB">
              <w:rPr>
                <w:rFonts w:hint="cs"/>
                <w:color w:val="auto"/>
                <w:sz w:val="20"/>
                <w:szCs w:val="20"/>
              </w:rPr>
              <w:t xml:space="preserve"> </w:t>
            </w:r>
            <w:r w:rsidR="009D3BCB">
              <w:rPr>
                <w:rFonts w:hint="cs"/>
                <w:color w:val="auto"/>
                <w:sz w:val="20"/>
                <w:szCs w:val="20"/>
                <w:rtl/>
              </w:rPr>
              <w:t>: גילאים 9-10</w:t>
            </w:r>
            <w:r w:rsidRPr="00FF70A9">
              <w:rPr>
                <w:rFonts w:hint="cs"/>
                <w:color w:val="auto"/>
                <w:sz w:val="20"/>
                <w:szCs w:val="20"/>
                <w:rtl/>
              </w:rPr>
              <w:t>)</w:t>
            </w:r>
          </w:p>
        </w:tc>
        <w:tc>
          <w:tcPr>
            <w:tcW w:w="5093" w:type="dxa"/>
          </w:tcPr>
          <w:p w14:paraId="75DEF7D0" w14:textId="77777777" w:rsidR="008237CD" w:rsidRPr="00FF70A9" w:rsidRDefault="008237CD" w:rsidP="005E3CB8">
            <w:pPr>
              <w:pStyle w:val="a0"/>
              <w:rPr>
                <w:b w:val="0"/>
                <w:bCs w:val="0"/>
                <w:i/>
                <w:iCs/>
                <w:color w:val="auto"/>
                <w:sz w:val="20"/>
                <w:szCs w:val="20"/>
                <w:rtl/>
              </w:rPr>
            </w:pPr>
            <w:r w:rsidRPr="00FF70A9">
              <w:rPr>
                <w:rFonts w:hint="cs"/>
                <w:b w:val="0"/>
                <w:bCs w:val="0"/>
                <w:i/>
                <w:iCs/>
                <w:color w:val="auto"/>
                <w:sz w:val="20"/>
                <w:szCs w:val="20"/>
                <w:rtl/>
              </w:rPr>
              <w:t>שם המורה, קבוצת גיל</w:t>
            </w:r>
          </w:p>
        </w:tc>
      </w:tr>
      <w:tr w:rsidR="008237CD" w14:paraId="6F182ECE" w14:textId="77777777" w:rsidTr="008237CD">
        <w:trPr>
          <w:trHeight w:val="2644"/>
        </w:trPr>
        <w:tc>
          <w:tcPr>
            <w:tcW w:w="10940" w:type="dxa"/>
          </w:tcPr>
          <w:p w14:paraId="7614AC36" w14:textId="77777777" w:rsidR="008237CD" w:rsidRDefault="008237CD" w:rsidP="005E3CB8">
            <w:pPr>
              <w:pStyle w:val="a0"/>
              <w:spacing w:after="0"/>
              <w:rPr>
                <w:b w:val="0"/>
                <w:bCs w:val="0"/>
                <w:color w:val="auto"/>
                <w:sz w:val="20"/>
                <w:szCs w:val="20"/>
                <w:rtl/>
              </w:rPr>
            </w:pPr>
            <w:r w:rsidRPr="00FF70A9">
              <w:rPr>
                <w:rFonts w:hint="cs"/>
                <w:color w:val="auto"/>
                <w:sz w:val="20"/>
                <w:szCs w:val="20"/>
                <w:rtl/>
              </w:rPr>
              <w:t>חקירה:</w:t>
            </w:r>
            <w:r>
              <w:rPr>
                <w:rFonts w:hint="cs"/>
                <w:color w:val="auto"/>
                <w:sz w:val="20"/>
                <w:szCs w:val="20"/>
                <w:rtl/>
              </w:rPr>
              <w:t xml:space="preserve"> </w:t>
            </w:r>
            <w:r>
              <w:rPr>
                <w:rFonts w:hint="cs"/>
                <w:b w:val="0"/>
                <w:bCs w:val="0"/>
                <w:color w:val="auto"/>
                <w:sz w:val="20"/>
                <w:szCs w:val="20"/>
                <w:rtl/>
              </w:rPr>
              <w:t xml:space="preserve">רציתי ללמוד על השתתפות של תלמידים בחשיבה בשיעורי המדעים שלי. תלמידיי ואני קבענו בעבר את כללי הבסיס לדיבור פורה בזמן עבודה קבוצתית, והרושם הכללי שלי היה שהילדים מגיבים לכך טוב. עם זאת, הדאגה שלי הייתה שקיבלתי את הרושם שחלק מהילדים נדחקו הצידה או הודרו מהדיונים הקבוצתיים, בזמן שאחרים דיברו המון מבלי להקשיב לרעיונות אחרים. זו לא הייתה כוונתי ולכן החלטתי לברר האם התלמידים משתתפים בצורה שוויונית בדיאלוג במהלך העבודה הקבוצתית במדעים. בנוסף, רציתי לראות האם עומדים בפני ההשתתפות השוויונית מכשולים ברורים, והאם ישנן הזדמנויות להתערב ולהגביר את ההשתתפות השוויונית. </w:t>
            </w:r>
          </w:p>
          <w:p w14:paraId="121F8AE8" w14:textId="77777777" w:rsidR="008237CD" w:rsidRPr="00FF70A9" w:rsidRDefault="008237CD" w:rsidP="005E3CB8">
            <w:pPr>
              <w:pStyle w:val="a0"/>
              <w:rPr>
                <w:b w:val="0"/>
                <w:bCs w:val="0"/>
                <w:color w:val="auto"/>
                <w:sz w:val="20"/>
                <w:szCs w:val="20"/>
                <w:rtl/>
              </w:rPr>
            </w:pPr>
            <w:r>
              <w:rPr>
                <w:rFonts w:hint="cs"/>
                <w:b w:val="0"/>
                <w:bCs w:val="0"/>
                <w:color w:val="auto"/>
                <w:sz w:val="20"/>
                <w:szCs w:val="20"/>
                <w:rtl/>
              </w:rPr>
              <w:t>החלטתי להתמקד בשני היבטים של דיאלוג כדי שאוכל לנהל בצורה יעילה את החקירה. בחרתי בהיבט החשיבה (</w:t>
            </w:r>
            <w:r>
              <w:rPr>
                <w:rFonts w:hint="cs"/>
                <w:b w:val="0"/>
                <w:bCs w:val="0"/>
                <w:color w:val="auto"/>
                <w:sz w:val="20"/>
                <w:szCs w:val="20"/>
              </w:rPr>
              <w:t>R</w:t>
            </w:r>
            <w:r>
              <w:rPr>
                <w:rFonts w:hint="cs"/>
                <w:b w:val="0"/>
                <w:bCs w:val="0"/>
                <w:color w:val="auto"/>
                <w:sz w:val="20"/>
                <w:szCs w:val="20"/>
                <w:rtl/>
              </w:rPr>
              <w:t>) מכיוון שהוא היה רלוונטי למטרות הלמידה במדעים; ובאלמנט של בנייה על רעיונות (</w:t>
            </w:r>
            <w:r>
              <w:rPr>
                <w:rFonts w:hint="cs"/>
                <w:b w:val="0"/>
                <w:bCs w:val="0"/>
                <w:color w:val="auto"/>
                <w:sz w:val="20"/>
                <w:szCs w:val="20"/>
              </w:rPr>
              <w:t>B</w:t>
            </w:r>
            <w:r>
              <w:rPr>
                <w:rFonts w:hint="cs"/>
                <w:b w:val="0"/>
                <w:bCs w:val="0"/>
                <w:color w:val="auto"/>
                <w:sz w:val="20"/>
                <w:szCs w:val="20"/>
                <w:rtl/>
              </w:rPr>
              <w:t>) כי רציתי לראות איך הילדים מגיבים אחד לשני ולוקחים בחשבון רעיונות אחרים בדיון שלהם.</w:t>
            </w:r>
          </w:p>
        </w:tc>
        <w:tc>
          <w:tcPr>
            <w:tcW w:w="5093" w:type="dxa"/>
          </w:tcPr>
          <w:p w14:paraId="5F20A059"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מטרת חקירה כללית</w:t>
            </w:r>
          </w:p>
          <w:p w14:paraId="01B46DC6"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תנאים דיאלוגיים קיימים, פעולות שננקטו בעבר והערכה כללית של נקודת הפתיחה</w:t>
            </w:r>
          </w:p>
          <w:p w14:paraId="01E3E694"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דאגות ספציפיות, מיקוד חקירתי ושאל(ו)ת חקירה</w:t>
            </w:r>
          </w:p>
          <w:p w14:paraId="1F115E3D"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תוצאות צפויות/רצויות</w:t>
            </w:r>
          </w:p>
          <w:p w14:paraId="7859038C"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התמקדות בחקירה וניהולה</w:t>
            </w:r>
          </w:p>
          <w:p w14:paraId="09EA0FAB"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אילו היבטי דיאלוג נבחרו ומדוע?</w:t>
            </w:r>
          </w:p>
          <w:p w14:paraId="7367C5B2" w14:textId="77777777" w:rsidR="008237CD" w:rsidRPr="00FF70A9" w:rsidRDefault="008237CD" w:rsidP="005E3CB8">
            <w:pPr>
              <w:pStyle w:val="a0"/>
              <w:ind w:left="567" w:hanging="567"/>
              <w:rPr>
                <w:b w:val="0"/>
                <w:bCs w:val="0"/>
                <w:i/>
                <w:iCs/>
                <w:color w:val="auto"/>
                <w:sz w:val="20"/>
                <w:szCs w:val="20"/>
                <w:rtl/>
              </w:rPr>
            </w:pPr>
            <w:r>
              <w:rPr>
                <w:rFonts w:hint="cs"/>
                <w:b w:val="0"/>
                <w:bCs w:val="0"/>
                <w:i/>
                <w:iCs/>
                <w:color w:val="auto"/>
                <w:sz w:val="20"/>
                <w:szCs w:val="20"/>
                <w:rtl/>
              </w:rPr>
              <w:t>בעיות מעשיות</w:t>
            </w:r>
          </w:p>
        </w:tc>
      </w:tr>
      <w:tr w:rsidR="008237CD" w14:paraId="09549AD0" w14:textId="77777777" w:rsidTr="008237CD">
        <w:trPr>
          <w:trHeight w:val="3661"/>
        </w:trPr>
        <w:tc>
          <w:tcPr>
            <w:tcW w:w="10940" w:type="dxa"/>
          </w:tcPr>
          <w:p w14:paraId="0DC87978" w14:textId="49F474B5" w:rsidR="008237CD" w:rsidRDefault="008237CD" w:rsidP="005E3CB8">
            <w:pPr>
              <w:pStyle w:val="a0"/>
              <w:spacing w:after="0"/>
              <w:rPr>
                <w:b w:val="0"/>
                <w:bCs w:val="0"/>
                <w:color w:val="auto"/>
                <w:sz w:val="20"/>
                <w:szCs w:val="20"/>
                <w:rtl/>
              </w:rPr>
            </w:pPr>
            <w:r>
              <w:rPr>
                <w:rFonts w:hint="cs"/>
                <w:color w:val="auto"/>
                <w:sz w:val="20"/>
                <w:szCs w:val="20"/>
                <w:rtl/>
              </w:rPr>
              <w:t xml:space="preserve">שיטה: </w:t>
            </w:r>
            <w:r>
              <w:rPr>
                <w:rFonts w:hint="cs"/>
                <w:b w:val="0"/>
                <w:bCs w:val="0"/>
                <w:color w:val="auto"/>
                <w:sz w:val="20"/>
                <w:szCs w:val="20"/>
                <w:rtl/>
              </w:rPr>
              <w:t xml:space="preserve">החלטתי להשתמש בכלי לדגימת זמן של הערכה לניתוח </w:t>
            </w:r>
            <w:r w:rsidR="00D25327">
              <w:rPr>
                <w:rFonts w:hint="cs"/>
                <w:b w:val="0"/>
                <w:bCs w:val="0"/>
                <w:color w:val="auto"/>
                <w:sz w:val="20"/>
                <w:szCs w:val="20"/>
                <w:rtl/>
              </w:rPr>
              <w:t>דיאלוג חינוכי</w:t>
            </w:r>
            <w:r>
              <w:rPr>
                <w:rFonts w:hint="cs"/>
                <w:b w:val="0"/>
                <w:bCs w:val="0"/>
                <w:color w:val="auto"/>
                <w:sz w:val="20"/>
                <w:szCs w:val="20"/>
                <w:rtl/>
              </w:rPr>
              <w:t>. היה לי ניסיון עבר בצפייה שיטתית בכיתה, כך שהחלטתי ששימוש בדגימת זמן באופן סביר הוא אפשרי עבורי ושאוכל לנצל את המערכת היותר קפדנית הזו כדי להבחין בהיבטים עדינים יותר של דיבור שאחרת יכולתי לפספס. מכיוון שהיה לי מורה סטודנטית שעזרה לי בכיתה בשני שיעורי המדעים הקרובים, ידעתי שתהיה לי הזדמנות להקדיש חלק מהזמן שלי לתצפית 'חיה' ומפורטת.</w:t>
            </w:r>
          </w:p>
          <w:p w14:paraId="5EE8A1F8" w14:textId="77777777" w:rsidR="008237CD" w:rsidRDefault="008237CD" w:rsidP="005E3CB8">
            <w:pPr>
              <w:pStyle w:val="a0"/>
              <w:spacing w:after="0"/>
              <w:rPr>
                <w:b w:val="0"/>
                <w:bCs w:val="0"/>
                <w:color w:val="auto"/>
                <w:sz w:val="20"/>
                <w:szCs w:val="20"/>
                <w:rtl/>
              </w:rPr>
            </w:pPr>
            <w:r>
              <w:rPr>
                <w:rFonts w:hint="cs"/>
                <w:b w:val="0"/>
                <w:bCs w:val="0"/>
                <w:color w:val="auto"/>
                <w:sz w:val="20"/>
                <w:szCs w:val="20"/>
                <w:rtl/>
              </w:rPr>
              <w:t>השיעור התמקד באנטומיה של הפרח, עם משימות קבוצתיות קשורות. לדוגמה, משימה אחת הייתה עבודה משותפת של הילדים לתיוג חלקי הפרח. הם ניתחו פרחים אמיתיים ועבדו עם רצף שאלות מנחות בלוח האינטראקטיבי.</w:t>
            </w:r>
          </w:p>
          <w:p w14:paraId="1D9A9BD6" w14:textId="00B0452F" w:rsidR="008237CD" w:rsidRPr="00F01C97" w:rsidRDefault="008237CD" w:rsidP="005E3CB8">
            <w:pPr>
              <w:pStyle w:val="a0"/>
              <w:rPr>
                <w:b w:val="0"/>
                <w:bCs w:val="0"/>
                <w:color w:val="auto"/>
                <w:sz w:val="20"/>
                <w:szCs w:val="20"/>
                <w:rtl/>
              </w:rPr>
            </w:pPr>
            <w:r>
              <w:rPr>
                <w:rFonts w:hint="cs"/>
                <w:b w:val="0"/>
                <w:bCs w:val="0"/>
                <w:color w:val="auto"/>
                <w:sz w:val="20"/>
                <w:szCs w:val="20"/>
                <w:rtl/>
              </w:rPr>
              <w:t>בחרתי שתי חלונות של 10 דקות בהם אצפה בתלמידים במהלך השיעור, הדפסתי עותק של סכמת דגימת הזמן ושמתי טיימר בטלפון שלי. במהלך חלון הזמן שבחרתי, ישבתי בשולחן נפרד קרוב לקבוצת התלמידים. עקבתי אחר ההוראות לדגימת זמן, כלומר, חילקתי את חלון הזמן לדקה ו-40 שניות של תצפית ול20 שניות מנוחה לאחריהן. בכל חלון סימנתי את התיבה כאשר תלמיד מסוים השתמש בחשיבה (</w:t>
            </w:r>
            <w:r>
              <w:rPr>
                <w:rFonts w:hint="cs"/>
                <w:b w:val="0"/>
                <w:bCs w:val="0"/>
                <w:color w:val="auto"/>
                <w:sz w:val="20"/>
                <w:szCs w:val="20"/>
              </w:rPr>
              <w:t>R</w:t>
            </w:r>
            <w:r>
              <w:rPr>
                <w:rFonts w:hint="cs"/>
                <w:b w:val="0"/>
                <w:bCs w:val="0"/>
                <w:color w:val="auto"/>
                <w:sz w:val="20"/>
                <w:szCs w:val="20"/>
                <w:rtl/>
              </w:rPr>
              <w:t>) או בבנייה על רעיונות (</w:t>
            </w:r>
            <w:r>
              <w:rPr>
                <w:rFonts w:hint="cs"/>
                <w:b w:val="0"/>
                <w:bCs w:val="0"/>
                <w:color w:val="auto"/>
                <w:sz w:val="20"/>
                <w:szCs w:val="20"/>
              </w:rPr>
              <w:t>B</w:t>
            </w:r>
            <w:r>
              <w:rPr>
                <w:rFonts w:hint="cs"/>
                <w:b w:val="0"/>
                <w:bCs w:val="0"/>
                <w:color w:val="auto"/>
                <w:sz w:val="20"/>
                <w:szCs w:val="20"/>
                <w:rtl/>
              </w:rPr>
              <w:t xml:space="preserve">) בתרומותיו לדיאלוג. החלטתי לסמן רק פעם אחת בכל חלון ולא לסכום את מספר התרומות מכיוון שזה יותר פרקטי לניהול מבחינתי וזה מספיק כדי לספק סקירה ראשונית של ההשתתפות של כל ילד. לאחר שסיימתי את דגימת הזמן, השתמשתי בצ'קליסט של הערכה לניתוח </w:t>
            </w:r>
            <w:r w:rsidR="00D25327">
              <w:rPr>
                <w:rFonts w:hint="cs"/>
                <w:b w:val="0"/>
                <w:bCs w:val="0"/>
                <w:color w:val="auto"/>
                <w:sz w:val="20"/>
                <w:szCs w:val="20"/>
                <w:rtl/>
              </w:rPr>
              <w:t>דיאלוג חינוכי</w:t>
            </w:r>
            <w:r>
              <w:rPr>
                <w:rFonts w:hint="cs"/>
                <w:b w:val="0"/>
                <w:bCs w:val="0"/>
                <w:color w:val="auto"/>
                <w:sz w:val="20"/>
                <w:szCs w:val="20"/>
                <w:rtl/>
              </w:rPr>
              <w:t xml:space="preserve"> כדי לדרג באופן אישי את השתתפותו של כל תלמיד כ'גבוהה', 'בינונית' ו'נמוכה', ושפטתי ביחס לרמת ההשתתפות הכללית בפעילות זו (כלומר לא ביחס לרושם הקודם שהיה לי על השתתפות האופיינית או הצפויה של כל תלמיד).</w:t>
            </w:r>
          </w:p>
        </w:tc>
        <w:tc>
          <w:tcPr>
            <w:tcW w:w="5093" w:type="dxa"/>
          </w:tcPr>
          <w:p w14:paraId="4F591411" w14:textId="08A81C9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 xml:space="preserve">החלטה על גישת התצפית (הפנייה לכלי הערכה לניתוח </w:t>
            </w:r>
            <w:r w:rsidR="00D25327">
              <w:rPr>
                <w:rFonts w:hint="cs"/>
                <w:b w:val="0"/>
                <w:bCs w:val="0"/>
                <w:i/>
                <w:iCs/>
                <w:color w:val="auto"/>
                <w:sz w:val="20"/>
                <w:szCs w:val="20"/>
                <w:rtl/>
              </w:rPr>
              <w:t>דיאלוג חינוכי</w:t>
            </w:r>
            <w:r>
              <w:rPr>
                <w:rFonts w:hint="cs"/>
                <w:b w:val="0"/>
                <w:bCs w:val="0"/>
                <w:i/>
                <w:iCs/>
                <w:color w:val="auto"/>
                <w:sz w:val="20"/>
                <w:szCs w:val="20"/>
                <w:rtl/>
              </w:rPr>
              <w:t>)</w:t>
            </w:r>
          </w:p>
          <w:p w14:paraId="2763BA47"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ניסיון קודם ורמת ביטחון להמשך</w:t>
            </w:r>
          </w:p>
          <w:p w14:paraId="37EDF110"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מטרות ספציפיות</w:t>
            </w:r>
          </w:p>
          <w:p w14:paraId="3E45C04A"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שיקולים מעשיים</w:t>
            </w:r>
          </w:p>
          <w:p w14:paraId="14EEA9AE"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מיקוד השיעור ופעילות התלמידים</w:t>
            </w:r>
          </w:p>
          <w:p w14:paraId="22F0470A"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החלטות לגבי מתי ומשך זמן התצפית</w:t>
            </w:r>
          </w:p>
          <w:p w14:paraId="76E20167"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כלים טכניים וסידורים פיזיים</w:t>
            </w:r>
          </w:p>
          <w:p w14:paraId="575CC427" w14:textId="7F800E1C"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 xml:space="preserve">פרטים על התצפית והתיעוד (שימוש בכלים מהערכה  לניתוח </w:t>
            </w:r>
            <w:r w:rsidR="00D25327">
              <w:rPr>
                <w:rFonts w:hint="cs"/>
                <w:b w:val="0"/>
                <w:bCs w:val="0"/>
                <w:i/>
                <w:iCs/>
                <w:color w:val="auto"/>
                <w:sz w:val="20"/>
                <w:szCs w:val="20"/>
                <w:rtl/>
              </w:rPr>
              <w:t>דיאלוג חינוכי</w:t>
            </w:r>
            <w:r>
              <w:rPr>
                <w:rFonts w:hint="cs"/>
                <w:b w:val="0"/>
                <w:bCs w:val="0"/>
                <w:i/>
                <w:iCs/>
                <w:color w:val="auto"/>
                <w:sz w:val="20"/>
                <w:szCs w:val="20"/>
                <w:rtl/>
              </w:rPr>
              <w:t xml:space="preserve"> או התאמה שלהם)</w:t>
            </w:r>
          </w:p>
          <w:p w14:paraId="158ABD8C" w14:textId="77777777" w:rsidR="008237CD" w:rsidRDefault="008237CD" w:rsidP="005E3CB8">
            <w:pPr>
              <w:pStyle w:val="a0"/>
              <w:ind w:left="567" w:hanging="567"/>
              <w:rPr>
                <w:b w:val="0"/>
                <w:bCs w:val="0"/>
                <w:i/>
                <w:iCs/>
                <w:color w:val="auto"/>
                <w:sz w:val="20"/>
                <w:szCs w:val="20"/>
                <w:rtl/>
              </w:rPr>
            </w:pPr>
            <w:r>
              <w:rPr>
                <w:rFonts w:hint="cs"/>
                <w:b w:val="0"/>
                <w:bCs w:val="0"/>
                <w:i/>
                <w:iCs/>
                <w:color w:val="auto"/>
                <w:sz w:val="20"/>
                <w:szCs w:val="20"/>
                <w:rtl/>
              </w:rPr>
              <w:t>סיבות להחלטות בנוגע לתצפית ולתיעוד</w:t>
            </w:r>
          </w:p>
          <w:p w14:paraId="1CDDF033" w14:textId="1764E8A7" w:rsidR="008237CD" w:rsidRPr="00FF70A9" w:rsidRDefault="008237CD" w:rsidP="005E3CB8">
            <w:pPr>
              <w:pStyle w:val="a0"/>
              <w:ind w:left="567" w:hanging="567"/>
              <w:rPr>
                <w:b w:val="0"/>
                <w:bCs w:val="0"/>
                <w:i/>
                <w:iCs/>
                <w:color w:val="auto"/>
                <w:sz w:val="20"/>
                <w:szCs w:val="20"/>
                <w:rtl/>
              </w:rPr>
            </w:pPr>
            <w:r>
              <w:rPr>
                <w:rFonts w:hint="cs"/>
                <w:b w:val="0"/>
                <w:bCs w:val="0"/>
                <w:i/>
                <w:iCs/>
                <w:color w:val="auto"/>
                <w:sz w:val="20"/>
                <w:szCs w:val="20"/>
                <w:rtl/>
              </w:rPr>
              <w:t xml:space="preserve">שלבי החקירה (הפנייה לכלי הערכה לניתוח </w:t>
            </w:r>
            <w:r w:rsidR="00D25327">
              <w:rPr>
                <w:rFonts w:hint="cs"/>
                <w:b w:val="0"/>
                <w:bCs w:val="0"/>
                <w:i/>
                <w:iCs/>
                <w:color w:val="auto"/>
                <w:sz w:val="20"/>
                <w:szCs w:val="20"/>
                <w:rtl/>
              </w:rPr>
              <w:t>דיאלוג חינוכי</w:t>
            </w:r>
            <w:r>
              <w:rPr>
                <w:rFonts w:hint="cs"/>
                <w:b w:val="0"/>
                <w:bCs w:val="0"/>
                <w:i/>
                <w:iCs/>
                <w:color w:val="auto"/>
                <w:sz w:val="20"/>
                <w:szCs w:val="20"/>
                <w:rtl/>
              </w:rPr>
              <w:t xml:space="preserve"> שבשימוש)</w:t>
            </w:r>
          </w:p>
        </w:tc>
      </w:tr>
    </w:tbl>
    <w:p w14:paraId="05B887D9" w14:textId="652947E1" w:rsidR="007C55F2" w:rsidRDefault="007C55F2" w:rsidP="00C56051">
      <w:pPr>
        <w:pStyle w:val="a0"/>
        <w:rPr>
          <w:sz w:val="32"/>
          <w:rtl/>
        </w:rPr>
      </w:pPr>
    </w:p>
    <w:p w14:paraId="7BB76005" w14:textId="44EBA57D" w:rsidR="00FF70A9" w:rsidRDefault="00FF70A9">
      <w:pPr>
        <w:bidi w:val="0"/>
        <w:rPr>
          <w:rFonts w:cstheme="minorHAnsi"/>
          <w:b/>
          <w:bCs/>
          <w:color w:val="1A616F"/>
          <w:sz w:val="32"/>
          <w:szCs w:val="32"/>
          <w:rtl/>
        </w:rPr>
      </w:pPr>
      <w:r>
        <w:rPr>
          <w:sz w:val="32"/>
          <w:rtl/>
        </w:rPr>
        <w:br w:type="page"/>
      </w:r>
    </w:p>
    <w:tbl>
      <w:tblPr>
        <w:tblStyle w:val="TableGrid"/>
        <w:tblpPr w:leftFromText="180" w:rightFromText="180" w:vertAnchor="text" w:horzAnchor="margin" w:tblpY="-809"/>
        <w:tblW w:w="14051" w:type="dxa"/>
        <w:tblLook w:val="04A0" w:firstRow="1" w:lastRow="0" w:firstColumn="1" w:lastColumn="0" w:noHBand="0" w:noVBand="1"/>
      </w:tblPr>
      <w:tblGrid>
        <w:gridCol w:w="3993"/>
        <w:gridCol w:w="10058"/>
      </w:tblGrid>
      <w:tr w:rsidR="00F06CAD" w:rsidRPr="005E3CB8" w14:paraId="0FD04E2D" w14:textId="77777777" w:rsidTr="00F06CAD">
        <w:trPr>
          <w:trHeight w:val="321"/>
        </w:trPr>
        <w:tc>
          <w:tcPr>
            <w:tcW w:w="3993" w:type="dxa"/>
          </w:tcPr>
          <w:p w14:paraId="65D9C2BC" w14:textId="77777777" w:rsidR="00F06CAD" w:rsidRPr="005E3CB8" w:rsidRDefault="00F06CAD" w:rsidP="00F06CAD">
            <w:pPr>
              <w:rPr>
                <w:rFonts w:cstheme="minorHAnsi"/>
                <w:sz w:val="20"/>
                <w:szCs w:val="20"/>
              </w:rPr>
            </w:pPr>
          </w:p>
        </w:tc>
        <w:tc>
          <w:tcPr>
            <w:tcW w:w="10058" w:type="dxa"/>
          </w:tcPr>
          <w:p w14:paraId="6E10A67F" w14:textId="77777777" w:rsidR="00F06CAD" w:rsidRPr="005E3CB8" w:rsidRDefault="00F06CAD" w:rsidP="00F06CAD">
            <w:pPr>
              <w:rPr>
                <w:rFonts w:cstheme="minorHAnsi"/>
                <w:b/>
                <w:bCs/>
              </w:rPr>
            </w:pPr>
            <w:r w:rsidRPr="005E3CB8">
              <w:rPr>
                <w:rFonts w:cstheme="minorHAnsi"/>
                <w:b/>
                <w:bCs/>
                <w:rtl/>
              </w:rPr>
              <w:t>מקרה בוחן 1: עמוד 2</w:t>
            </w:r>
          </w:p>
        </w:tc>
      </w:tr>
      <w:tr w:rsidR="00F06CAD" w:rsidRPr="005E3CB8" w14:paraId="0BA8FB3D" w14:textId="77777777" w:rsidTr="00F06CAD">
        <w:trPr>
          <w:trHeight w:val="2879"/>
        </w:trPr>
        <w:tc>
          <w:tcPr>
            <w:tcW w:w="3993" w:type="dxa"/>
          </w:tcPr>
          <w:p w14:paraId="4553C786"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ממצאים רחבים בקשר לשאלות החקירה</w:t>
            </w:r>
          </w:p>
          <w:p w14:paraId="3A1A3BD8"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דוגמאות לתצפיות רלוונטיות לחקירה, במיוחד כאלה שמזמינות חקירה נוספת</w:t>
            </w:r>
          </w:p>
          <w:p w14:paraId="1B7690FB"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הערות רפלקטיביות השאובות מהידע הרחב יותר של המורה על התלמידים והכיתה</w:t>
            </w:r>
          </w:p>
          <w:p w14:paraId="2EA4B9E9"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זיהוי של חששות שלא עלו בעבר ועשויים להיות רציניים (למידה; חברתית וכו')</w:t>
            </w:r>
          </w:p>
          <w:p w14:paraId="007CF97D" w14:textId="77777777" w:rsidR="00F06CAD" w:rsidRPr="005E3CB8" w:rsidRDefault="00F06CAD" w:rsidP="00F06CAD">
            <w:pPr>
              <w:rPr>
                <w:rFonts w:cstheme="minorHAnsi"/>
                <w:sz w:val="20"/>
                <w:szCs w:val="20"/>
              </w:rPr>
            </w:pPr>
          </w:p>
        </w:tc>
        <w:tc>
          <w:tcPr>
            <w:tcW w:w="10058" w:type="dxa"/>
          </w:tcPr>
          <w:p w14:paraId="557BDBB8" w14:textId="77777777" w:rsidR="00F06CAD" w:rsidRPr="005E3CB8" w:rsidRDefault="00F06CAD" w:rsidP="00F06CAD">
            <w:pPr>
              <w:rPr>
                <w:rFonts w:ascii="Calibri" w:hAnsi="Calibri" w:cs="Calibri"/>
                <w:sz w:val="20"/>
                <w:szCs w:val="20"/>
              </w:rPr>
            </w:pPr>
            <w:r w:rsidRPr="005E3CB8">
              <w:rPr>
                <w:rFonts w:ascii="Calibri" w:hAnsi="Calibri" w:cs="Calibri"/>
                <w:b/>
                <w:bCs/>
                <w:sz w:val="20"/>
                <w:szCs w:val="20"/>
                <w:rtl/>
              </w:rPr>
              <w:t xml:space="preserve">ממצאים: </w:t>
            </w:r>
            <w:r w:rsidRPr="005E3CB8">
              <w:rPr>
                <w:rFonts w:ascii="Calibri" w:hAnsi="Calibri" w:cs="Calibri"/>
                <w:sz w:val="20"/>
                <w:szCs w:val="20"/>
                <w:rtl/>
              </w:rPr>
              <w:t>הדירוג שלי הראה הבדלים ברורים בהשתתפות התלמידים בשני השיעורים: ילד אחד דורג באופן קבוע כ'גבוה' ב(</w:t>
            </w:r>
            <w:r w:rsidRPr="005E3CB8">
              <w:rPr>
                <w:rFonts w:ascii="Calibri" w:hAnsi="Calibri" w:cs="Calibri"/>
                <w:sz w:val="20"/>
                <w:szCs w:val="20"/>
              </w:rPr>
              <w:t>R</w:t>
            </w:r>
            <w:r w:rsidRPr="005E3CB8">
              <w:rPr>
                <w:rFonts w:ascii="Calibri" w:hAnsi="Calibri" w:cs="Calibri"/>
                <w:sz w:val="20"/>
                <w:szCs w:val="20"/>
                <w:rtl/>
              </w:rPr>
              <w:t>) 'חשיבה', אך לא ב(</w:t>
            </w:r>
            <w:r w:rsidRPr="005E3CB8">
              <w:rPr>
                <w:rFonts w:ascii="Calibri" w:hAnsi="Calibri" w:cs="Calibri"/>
                <w:sz w:val="20"/>
                <w:szCs w:val="20"/>
              </w:rPr>
              <w:t>B</w:t>
            </w:r>
            <w:r w:rsidRPr="005E3CB8">
              <w:rPr>
                <w:rFonts w:ascii="Calibri" w:hAnsi="Calibri" w:cs="Calibri"/>
                <w:sz w:val="20"/>
                <w:szCs w:val="20"/>
                <w:rtl/>
              </w:rPr>
              <w:t>) 'בנייה על רעיונות', וילד אחר דורג באופן קבוע כ'נמוך' בשניהם. שני ילדים אחרים הותירו רושם מעורפל יותר וקיבלו דירוגים שונים בשני השיעורים. אחד הילדים שקיבל דירוגים מעורבים תרם רבות לחשיבה בשיעור אחד אבל בנה מעט מאוד על רעיונות של אחרים. בשיעור הבא אותו ילד תרם הרבה פחות לחשיבה ובאופן כללי. לאחר רפלקציה, הבנתי שהרמה הגבוהה של החשיבה של הילד הזה בשיעור הראשון קרתה כשהילד הוביל את כתיבת התשובה בשיעור הראשון, ובשיעור הבא הוא צפה באחרים באותו תפקיד. ביחס לילד שדורג נמוך באופן עקבי בשני השיעורים, ציינתי בדאגה בתחתית דגימת הזמן שאף אחד מהאחרים לא הגיב לאף אחת מהצעותיו; נראה שהם פשוט דיברו מעליו והמשיכו בשיחה משלהם.</w:t>
            </w:r>
            <w:r w:rsidRPr="005E3CB8">
              <w:rPr>
                <w:rFonts w:ascii="Calibri" w:hAnsi="Calibri" w:cs="Calibri"/>
                <w:b/>
                <w:bCs/>
                <w:sz w:val="20"/>
                <w:szCs w:val="20"/>
                <w:rtl/>
              </w:rPr>
              <w:t xml:space="preserve"> </w:t>
            </w:r>
          </w:p>
        </w:tc>
      </w:tr>
      <w:tr w:rsidR="00F06CAD" w:rsidRPr="005E3CB8" w14:paraId="20009DDB" w14:textId="77777777" w:rsidTr="00F06CAD">
        <w:trPr>
          <w:trHeight w:val="2335"/>
        </w:trPr>
        <w:tc>
          <w:tcPr>
            <w:tcW w:w="3993" w:type="dxa"/>
          </w:tcPr>
          <w:p w14:paraId="6CBB067C"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הערכה כללית של הממצאים ויכולת הניהול</w:t>
            </w:r>
          </w:p>
          <w:p w14:paraId="5DF4AD25"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נקודות ספציפיות שהובחנו</w:t>
            </w:r>
          </w:p>
          <w:p w14:paraId="0EA34614"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סיכום רפלקטיבי ומסקנות הקשורות לשאל(ו)ת החקירה</w:t>
            </w:r>
          </w:p>
          <w:p w14:paraId="28C41461"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רפלקציות ביקורתיות רחבות יותר על הדיאלוג הכיתתי והלמידה</w:t>
            </w:r>
          </w:p>
          <w:p w14:paraId="054EA00A" w14:textId="77777777" w:rsidR="00F06CAD" w:rsidRDefault="00F06CAD" w:rsidP="00F06CAD">
            <w:pPr>
              <w:pStyle w:val="a0"/>
              <w:ind w:left="567" w:hanging="567"/>
              <w:rPr>
                <w:b w:val="0"/>
                <w:bCs w:val="0"/>
                <w:i/>
                <w:iCs/>
                <w:color w:val="auto"/>
                <w:sz w:val="20"/>
                <w:szCs w:val="20"/>
                <w:rtl/>
              </w:rPr>
            </w:pPr>
          </w:p>
        </w:tc>
        <w:tc>
          <w:tcPr>
            <w:tcW w:w="10058" w:type="dxa"/>
          </w:tcPr>
          <w:p w14:paraId="345E4818" w14:textId="77777777" w:rsidR="00F06CAD" w:rsidRPr="005E3CB8" w:rsidRDefault="00F06CAD" w:rsidP="00F06CAD">
            <w:pPr>
              <w:rPr>
                <w:rFonts w:ascii="Calibri" w:hAnsi="Calibri" w:cs="Calibri"/>
                <w:sz w:val="20"/>
                <w:szCs w:val="20"/>
                <w:rtl/>
              </w:rPr>
            </w:pPr>
            <w:r>
              <w:rPr>
                <w:rFonts w:ascii="Calibri" w:hAnsi="Calibri" w:cs="Calibri" w:hint="cs"/>
                <w:b/>
                <w:bCs/>
                <w:sz w:val="20"/>
                <w:szCs w:val="20"/>
                <w:rtl/>
              </w:rPr>
              <w:t xml:space="preserve">הערכה: </w:t>
            </w:r>
            <w:r>
              <w:rPr>
                <w:rFonts w:ascii="Calibri" w:hAnsi="Calibri" w:cs="Calibri" w:hint="cs"/>
                <w:sz w:val="20"/>
                <w:szCs w:val="20"/>
                <w:rtl/>
              </w:rPr>
              <w:t>מצאתי שזו חקירה קצרה וניתנת לניהול. במשך 10 דקות התצפית הצלחתי לאשר ולהרחיב את ההבנה שלי על השתתפות הילדים בעבודות הקבוצתיות במדעים. ראשית, אישרתי שאכן לא כל התלמידים משתתפים בצורה שווה בקבוצה. בנוסף, הבחנתי בהיבטים של תקשורת ופעילות התלמידים שפספסתי בעבר. לאחר רפלקציה, אני חושבת שרק ביחס לכמות התרומות של כל ילד, לא הייתה השתתפות שוויונית בדיאלוג. עם זאת, כן נראה שהילדים חילקו ביניהם אלמנטים של המשימה, אז האם הם לקחו אחריות קולקטיבית ל'חלוקת העבודה' ולהשלמת המטלה כקבוצה? זה גרם לי לחשוב על מה שהבנתי ושציפיתי מהשתתפות הילדים בעבודות הקבוצתיות ומה שאני אומרת להם שמצופה מהם. אולי אפשר לעדן את זה, בייחוד מבחינת האופן בו תרומות אישיות לדיבור, פעילות וקשרים חברתיים עשויים להשתנות לאורך זמן.</w:t>
            </w:r>
          </w:p>
        </w:tc>
      </w:tr>
      <w:tr w:rsidR="00F06CAD" w:rsidRPr="005E3CB8" w14:paraId="3EE0B4C1" w14:textId="77777777" w:rsidTr="00F06CAD">
        <w:trPr>
          <w:trHeight w:val="2335"/>
        </w:trPr>
        <w:tc>
          <w:tcPr>
            <w:tcW w:w="3993" w:type="dxa"/>
          </w:tcPr>
          <w:p w14:paraId="52B4ABEE"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זיהוי הצעדים הבאים בחקירה</w:t>
            </w:r>
          </w:p>
          <w:p w14:paraId="7834AD56"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סדרי עדיפויות (למשל ביחס לחששות רציניים שעלו) והתפתחות כללית</w:t>
            </w:r>
          </w:p>
          <w:p w14:paraId="17EAC151"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שימוש אפשרי בכלי חקירה אחרים (למשל ראיונות)</w:t>
            </w:r>
          </w:p>
          <w:p w14:paraId="24070AAF" w14:textId="0AEFE88F"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 xml:space="preserve">שימוש נוסף בכלי הערכה לניתוח </w:t>
            </w:r>
            <w:r w:rsidR="00D25327">
              <w:rPr>
                <w:rFonts w:hint="cs"/>
                <w:b w:val="0"/>
                <w:bCs w:val="0"/>
                <w:i/>
                <w:iCs/>
                <w:color w:val="auto"/>
                <w:sz w:val="20"/>
                <w:szCs w:val="20"/>
                <w:rtl/>
              </w:rPr>
              <w:t>דיאלוג חינוכי</w:t>
            </w:r>
            <w:r>
              <w:rPr>
                <w:rFonts w:hint="cs"/>
                <w:b w:val="0"/>
                <w:bCs w:val="0"/>
                <w:i/>
                <w:iCs/>
                <w:color w:val="auto"/>
                <w:sz w:val="20"/>
                <w:szCs w:val="20"/>
                <w:rtl/>
              </w:rPr>
              <w:t xml:space="preserve"> (כולל הסבר לכל התאמות שייעשו)</w:t>
            </w:r>
          </w:p>
          <w:p w14:paraId="3D318F46" w14:textId="77777777" w:rsidR="00F06CAD" w:rsidRDefault="00F06CAD" w:rsidP="00F06CAD">
            <w:pPr>
              <w:pStyle w:val="a0"/>
              <w:ind w:left="567" w:hanging="567"/>
              <w:rPr>
                <w:b w:val="0"/>
                <w:bCs w:val="0"/>
                <w:i/>
                <w:iCs/>
                <w:color w:val="auto"/>
                <w:sz w:val="20"/>
                <w:szCs w:val="20"/>
                <w:rtl/>
              </w:rPr>
            </w:pPr>
            <w:r>
              <w:rPr>
                <w:rFonts w:hint="cs"/>
                <w:b w:val="0"/>
                <w:bCs w:val="0"/>
                <w:i/>
                <w:iCs/>
                <w:color w:val="auto"/>
                <w:sz w:val="20"/>
                <w:szCs w:val="20"/>
                <w:rtl/>
              </w:rPr>
              <w:t>מטרות סופיות ביחס לערכים חינוכיים וסדרי עדיפויות לתלמידים</w:t>
            </w:r>
          </w:p>
        </w:tc>
        <w:tc>
          <w:tcPr>
            <w:tcW w:w="10058" w:type="dxa"/>
          </w:tcPr>
          <w:p w14:paraId="31525702" w14:textId="55DFF751" w:rsidR="00F06CAD" w:rsidRPr="00DB3B50" w:rsidRDefault="00F06CAD" w:rsidP="00677EFC">
            <w:pPr>
              <w:rPr>
                <w:rFonts w:ascii="Calibri" w:hAnsi="Calibri" w:cs="Calibri"/>
                <w:sz w:val="20"/>
                <w:szCs w:val="20"/>
                <w:rtl/>
              </w:rPr>
            </w:pPr>
            <w:r>
              <w:rPr>
                <w:rFonts w:ascii="Calibri" w:hAnsi="Calibri" w:cs="Calibri" w:hint="cs"/>
                <w:b/>
                <w:bCs/>
                <w:sz w:val="20"/>
                <w:szCs w:val="20"/>
                <w:rtl/>
              </w:rPr>
              <w:t>מה הלאה?</w:t>
            </w:r>
            <w:r>
              <w:rPr>
                <w:rFonts w:ascii="Calibri" w:hAnsi="Calibri" w:cs="Calibri" w:hint="cs"/>
                <w:sz w:val="20"/>
                <w:szCs w:val="20"/>
                <w:rtl/>
              </w:rPr>
              <w:t xml:space="preserve"> עכשיו כשהתמקדתי בשאלת ההשתתפות השוויונית בעבודה קבוצתית, החלטתי להמשיך את החקירה שלי בשתי דרכים: (1) בראש סדר העדיפויות, התבוננות בילד שדורג כ'נמוך' באופן עקבי, ושיח נפרד איתו על תחושותיו לגבי הלמידה בכיתה; (2) מציאת הזדמנויות נוספות לצפות בקבוצות באופן שיטתי בכדי לפתח את היכולת שלי לתפוס אינטראקציות של ילדים, כדי להבטיח שאני לא נשענת מידי על ההנחות שלי על הילדים. לשם כך, בכוונתי להשתמש בחלק ב' של הסכמה מהערכה לניתוח </w:t>
            </w:r>
            <w:r w:rsidR="00D25327">
              <w:rPr>
                <w:rFonts w:ascii="Calibri" w:hAnsi="Calibri" w:cs="Calibri" w:hint="cs"/>
                <w:sz w:val="20"/>
                <w:szCs w:val="20"/>
                <w:rtl/>
              </w:rPr>
              <w:t>דיאלוג חינוכי</w:t>
            </w:r>
            <w:r>
              <w:rPr>
                <w:rFonts w:ascii="Calibri" w:hAnsi="Calibri" w:cs="Calibri" w:hint="cs"/>
                <w:sz w:val="20"/>
                <w:szCs w:val="20"/>
                <w:rtl/>
              </w:rPr>
              <w:t xml:space="preserve"> ולהתאים את הפורמט בכדי ליצור תרשים מסכם לכל תקופת תצפית. הדבר עשוי לעזור לי להתמודד עם המטרות החדשות שלי מבלי שאצטרך לחזור על דגימת הזמן האינטנסיבית מחלק א'. בסופו של דבר, אני עדיין מתכוונת לזהות מכשולים שעומדים בפני השתתפות התלמידים בקבוצות, כדי שאוכל לתמוך בהם ולהגביר את שיתוף התלמידים בדיאלוג ובלמידה הכיתתיים.</w:t>
            </w:r>
          </w:p>
        </w:tc>
      </w:tr>
    </w:tbl>
    <w:p w14:paraId="1F38880D" w14:textId="2CC03B02" w:rsidR="00FF70A9" w:rsidRDefault="00FF70A9">
      <w:pPr>
        <w:bidi w:val="0"/>
        <w:rPr>
          <w:rFonts w:cstheme="minorHAnsi"/>
          <w:b/>
          <w:bCs/>
          <w:color w:val="1A616F"/>
          <w:sz w:val="32"/>
          <w:szCs w:val="32"/>
        </w:rPr>
      </w:pPr>
    </w:p>
    <w:p w14:paraId="54AD2280" w14:textId="11115FB8" w:rsidR="00FF70A9" w:rsidRDefault="00FF70A9" w:rsidP="005E3CB8">
      <w:pPr>
        <w:rPr>
          <w:rFonts w:cstheme="minorHAnsi"/>
          <w:b/>
          <w:bCs/>
          <w:color w:val="1A616F"/>
          <w:sz w:val="32"/>
          <w:szCs w:val="32"/>
          <w:rtl/>
        </w:rPr>
      </w:pPr>
      <w:r>
        <w:rPr>
          <w:sz w:val="32"/>
          <w:rtl/>
        </w:rPr>
        <w:br w:type="page"/>
      </w:r>
    </w:p>
    <w:tbl>
      <w:tblPr>
        <w:tblStyle w:val="TableGrid"/>
        <w:bidiVisual/>
        <w:tblW w:w="0" w:type="auto"/>
        <w:tblLook w:val="04A0" w:firstRow="1" w:lastRow="0" w:firstColumn="1" w:lastColumn="0" w:noHBand="0" w:noVBand="1"/>
      </w:tblPr>
      <w:tblGrid>
        <w:gridCol w:w="10082"/>
        <w:gridCol w:w="3608"/>
      </w:tblGrid>
      <w:tr w:rsidR="009E5F6F" w:rsidRPr="009E5F6F" w14:paraId="705F3785" w14:textId="77777777" w:rsidTr="00E0330E">
        <w:trPr>
          <w:trHeight w:val="638"/>
        </w:trPr>
        <w:tc>
          <w:tcPr>
            <w:tcW w:w="10082" w:type="dxa"/>
          </w:tcPr>
          <w:p w14:paraId="6A9B2964" w14:textId="300E5FE9" w:rsidR="009E5F6F" w:rsidRPr="009E5F6F" w:rsidRDefault="009E5F6F" w:rsidP="00F06CAD">
            <w:pPr>
              <w:rPr>
                <w:rFonts w:ascii="Calibri" w:hAnsi="Calibri" w:cs="Calibri"/>
                <w:b/>
                <w:bCs/>
                <w:sz w:val="40"/>
                <w:szCs w:val="28"/>
                <w:rtl/>
              </w:rPr>
            </w:pPr>
            <w:r w:rsidRPr="009E5F6F">
              <w:rPr>
                <w:rFonts w:ascii="Calibri" w:hAnsi="Calibri" w:cs="Calibri"/>
                <w:b/>
                <w:bCs/>
                <w:sz w:val="40"/>
                <w:szCs w:val="28"/>
                <w:rtl/>
              </w:rPr>
              <w:lastRenderedPageBreak/>
              <w:t>מקרה בוחן 2: חקירה על רמת ואופי השתתפות התלמיד והמורה בדיאלוג בכיתה המלאה</w:t>
            </w:r>
          </w:p>
        </w:tc>
        <w:tc>
          <w:tcPr>
            <w:tcW w:w="3608" w:type="dxa"/>
          </w:tcPr>
          <w:p w14:paraId="5D8FCAAD" w14:textId="7501972C" w:rsidR="009E5F6F" w:rsidRPr="009E5F6F" w:rsidRDefault="009E5F6F" w:rsidP="009E5F6F">
            <w:pPr>
              <w:jc w:val="center"/>
              <w:rPr>
                <w:rFonts w:ascii="Calibri" w:hAnsi="Calibri" w:cs="Calibri"/>
                <w:b/>
                <w:bCs/>
                <w:sz w:val="40"/>
                <w:szCs w:val="28"/>
                <w:rtl/>
              </w:rPr>
            </w:pPr>
            <w:r w:rsidRPr="009E5F6F">
              <w:rPr>
                <w:rFonts w:ascii="Calibri" w:hAnsi="Calibri" w:cs="Calibri"/>
                <w:b/>
                <w:bCs/>
                <w:sz w:val="40"/>
                <w:szCs w:val="28"/>
                <w:rtl/>
              </w:rPr>
              <w:t>פרטים שיש לכלול</w:t>
            </w:r>
          </w:p>
        </w:tc>
      </w:tr>
      <w:tr w:rsidR="009E5F6F" w14:paraId="35E88F30" w14:textId="77777777" w:rsidTr="00E0330E">
        <w:trPr>
          <w:trHeight w:val="463"/>
        </w:trPr>
        <w:tc>
          <w:tcPr>
            <w:tcW w:w="10082" w:type="dxa"/>
          </w:tcPr>
          <w:p w14:paraId="0FE1E002" w14:textId="748F43A8" w:rsidR="009E5F6F" w:rsidRPr="009E5F6F" w:rsidRDefault="009E5F6F" w:rsidP="00F06CAD">
            <w:pPr>
              <w:rPr>
                <w:rFonts w:cstheme="minorHAnsi"/>
                <w:b/>
                <w:bCs/>
                <w:sz w:val="20"/>
                <w:szCs w:val="20"/>
                <w:rtl/>
              </w:rPr>
            </w:pPr>
            <w:r w:rsidRPr="009E5F6F">
              <w:rPr>
                <w:rFonts w:cstheme="minorHAnsi"/>
                <w:b/>
                <w:bCs/>
                <w:sz w:val="20"/>
                <w:szCs w:val="20"/>
                <w:rtl/>
              </w:rPr>
              <w:t>המורה: ליסה (כיתה ה'</w:t>
            </w:r>
            <w:r w:rsidR="009D3BCB">
              <w:rPr>
                <w:rFonts w:cstheme="minorHAnsi" w:hint="cs"/>
                <w:b/>
                <w:bCs/>
                <w:sz w:val="20"/>
                <w:szCs w:val="20"/>
                <w:rtl/>
              </w:rPr>
              <w:t>: גילאים 9-10</w:t>
            </w:r>
            <w:r w:rsidRPr="009E5F6F">
              <w:rPr>
                <w:rFonts w:cstheme="minorHAnsi"/>
                <w:b/>
                <w:bCs/>
                <w:sz w:val="20"/>
                <w:szCs w:val="20"/>
                <w:rtl/>
              </w:rPr>
              <w:t>)</w:t>
            </w:r>
          </w:p>
        </w:tc>
        <w:tc>
          <w:tcPr>
            <w:tcW w:w="3608" w:type="dxa"/>
          </w:tcPr>
          <w:p w14:paraId="675B5569" w14:textId="6799AB2D" w:rsidR="009E5F6F" w:rsidRPr="009E5F6F" w:rsidRDefault="009E5F6F" w:rsidP="00F06CAD">
            <w:pPr>
              <w:rPr>
                <w:rFonts w:cstheme="minorHAnsi"/>
                <w:i/>
                <w:iCs/>
                <w:sz w:val="20"/>
                <w:szCs w:val="20"/>
                <w:rtl/>
              </w:rPr>
            </w:pPr>
            <w:r>
              <w:rPr>
                <w:rFonts w:cstheme="minorHAnsi" w:hint="cs"/>
                <w:i/>
                <w:iCs/>
                <w:sz w:val="20"/>
                <w:szCs w:val="20"/>
                <w:rtl/>
              </w:rPr>
              <w:t xml:space="preserve">שם המורה (או שם בדוי), קבוצת גיל </w:t>
            </w:r>
          </w:p>
        </w:tc>
      </w:tr>
      <w:tr w:rsidR="009E5F6F" w14:paraId="0BA9A005" w14:textId="77777777" w:rsidTr="00E0330E">
        <w:trPr>
          <w:trHeight w:val="1888"/>
        </w:trPr>
        <w:tc>
          <w:tcPr>
            <w:tcW w:w="10082" w:type="dxa"/>
          </w:tcPr>
          <w:p w14:paraId="35C9E973" w14:textId="4A2E4D9F" w:rsidR="009E5F6F" w:rsidRPr="009E5F6F" w:rsidRDefault="009E5F6F" w:rsidP="00F06CAD">
            <w:pPr>
              <w:rPr>
                <w:rFonts w:cstheme="minorHAnsi"/>
                <w:sz w:val="20"/>
                <w:szCs w:val="20"/>
                <w:rtl/>
              </w:rPr>
            </w:pPr>
            <w:r>
              <w:rPr>
                <w:rFonts w:cstheme="minorHAnsi" w:hint="cs"/>
                <w:b/>
                <w:bCs/>
                <w:sz w:val="20"/>
                <w:szCs w:val="20"/>
                <w:rtl/>
              </w:rPr>
              <w:t>חקירה</w:t>
            </w:r>
            <w:r w:rsidRPr="009E5F6F">
              <w:rPr>
                <w:rFonts w:cstheme="minorHAnsi" w:hint="cs"/>
                <w:sz w:val="20"/>
                <w:szCs w:val="20"/>
                <w:rtl/>
              </w:rPr>
              <w:t>:</w:t>
            </w:r>
            <w:r>
              <w:rPr>
                <w:rFonts w:cstheme="minorHAnsi" w:hint="cs"/>
                <w:sz w:val="20"/>
                <w:szCs w:val="20"/>
                <w:rtl/>
              </w:rPr>
              <w:t xml:space="preserve"> לימדתי שיעור בודד על פוטוסינתזה ורציתי לגלות כמה הדרכה אני עשויה לתת במהלך דיון ראשוני, ועד כמה התלמידים יוכלו להביע את רעיונותיהם מלמידה קודמת. החלטתי להתמקד ב</w:t>
            </w:r>
            <w:r w:rsidRPr="009E5F6F">
              <w:rPr>
                <w:rFonts w:cs="Calibri"/>
                <w:sz w:val="20"/>
                <w:szCs w:val="20"/>
                <w:rtl/>
              </w:rPr>
              <w:t>מיקוד והנחיה של הדיאלוג או הפעילות</w:t>
            </w:r>
            <w:r>
              <w:rPr>
                <w:rFonts w:cstheme="minorHAnsi" w:hint="cs"/>
                <w:sz w:val="20"/>
                <w:szCs w:val="20"/>
                <w:rtl/>
              </w:rPr>
              <w:t xml:space="preserve"> (</w:t>
            </w:r>
            <w:r>
              <w:rPr>
                <w:rFonts w:cstheme="minorHAnsi" w:hint="cs"/>
                <w:sz w:val="20"/>
                <w:szCs w:val="20"/>
              </w:rPr>
              <w:t>G</w:t>
            </w:r>
            <w:r>
              <w:rPr>
                <w:rFonts w:cstheme="minorHAnsi" w:hint="cs"/>
                <w:sz w:val="20"/>
                <w:szCs w:val="20"/>
                <w:rtl/>
              </w:rPr>
              <w:t>) ביחס לתפקידי וב</w:t>
            </w:r>
            <w:r w:rsidRPr="009E5F6F">
              <w:rPr>
                <w:rFonts w:cs="Calibri"/>
                <w:sz w:val="20"/>
                <w:szCs w:val="20"/>
                <w:rtl/>
              </w:rPr>
              <w:t>ביטוי או הזמנה לביטוי רעיונות</w:t>
            </w:r>
            <w:r>
              <w:rPr>
                <w:rFonts w:cstheme="minorHAnsi" w:hint="cs"/>
                <w:sz w:val="20"/>
                <w:szCs w:val="20"/>
                <w:rtl/>
              </w:rPr>
              <w:t xml:space="preserve"> (</w:t>
            </w:r>
            <w:r>
              <w:rPr>
                <w:rFonts w:cstheme="minorHAnsi" w:hint="cs"/>
                <w:sz w:val="20"/>
                <w:szCs w:val="20"/>
              </w:rPr>
              <w:t>E</w:t>
            </w:r>
            <w:r>
              <w:rPr>
                <w:rFonts w:cstheme="minorHAnsi" w:hint="cs"/>
                <w:sz w:val="20"/>
                <w:szCs w:val="20"/>
                <w:rtl/>
              </w:rPr>
              <w:t>) ביחס לתלמידים.</w:t>
            </w:r>
          </w:p>
        </w:tc>
        <w:tc>
          <w:tcPr>
            <w:tcW w:w="3608" w:type="dxa"/>
          </w:tcPr>
          <w:p w14:paraId="39AB0F71" w14:textId="77777777" w:rsidR="009E5F6F" w:rsidRDefault="009E5F6F" w:rsidP="00E0330E">
            <w:pPr>
              <w:ind w:left="567" w:hanging="567"/>
              <w:rPr>
                <w:rFonts w:cstheme="minorHAnsi"/>
                <w:i/>
                <w:iCs/>
                <w:sz w:val="20"/>
                <w:szCs w:val="20"/>
                <w:rtl/>
              </w:rPr>
            </w:pPr>
            <w:r>
              <w:rPr>
                <w:rFonts w:cstheme="minorHAnsi" w:hint="cs"/>
                <w:i/>
                <w:iCs/>
                <w:sz w:val="20"/>
                <w:szCs w:val="20"/>
                <w:rtl/>
              </w:rPr>
              <w:t>מה נושא ומיקוד השיעור?</w:t>
            </w:r>
          </w:p>
          <w:p w14:paraId="0989B747" w14:textId="77777777" w:rsidR="009E5F6F" w:rsidRDefault="009E5F6F" w:rsidP="00E0330E">
            <w:pPr>
              <w:ind w:left="567" w:hanging="567"/>
              <w:rPr>
                <w:rFonts w:cstheme="minorHAnsi"/>
                <w:i/>
                <w:iCs/>
                <w:sz w:val="20"/>
                <w:szCs w:val="20"/>
                <w:rtl/>
              </w:rPr>
            </w:pPr>
            <w:r>
              <w:rPr>
                <w:rFonts w:cstheme="minorHAnsi" w:hint="cs"/>
                <w:i/>
                <w:iCs/>
                <w:sz w:val="20"/>
                <w:szCs w:val="20"/>
                <w:rtl/>
              </w:rPr>
              <w:t>מה הסיבה לחקירה?</w:t>
            </w:r>
          </w:p>
          <w:p w14:paraId="373D03EA" w14:textId="77777777" w:rsidR="009E5F6F" w:rsidRDefault="009E5F6F" w:rsidP="00E0330E">
            <w:pPr>
              <w:ind w:left="567" w:hanging="567"/>
              <w:rPr>
                <w:rFonts w:cstheme="minorHAnsi"/>
                <w:i/>
                <w:iCs/>
                <w:sz w:val="20"/>
                <w:szCs w:val="20"/>
                <w:rtl/>
              </w:rPr>
            </w:pPr>
            <w:r>
              <w:rPr>
                <w:rFonts w:cstheme="minorHAnsi" w:hint="cs"/>
                <w:i/>
                <w:iCs/>
                <w:sz w:val="20"/>
                <w:szCs w:val="20"/>
                <w:rtl/>
              </w:rPr>
              <w:t>האם יש למידה קודמת רלוונטית?</w:t>
            </w:r>
          </w:p>
          <w:p w14:paraId="1E0D9F6B" w14:textId="2D69F905" w:rsidR="009E5F6F" w:rsidRPr="009E5F6F" w:rsidRDefault="009E5F6F" w:rsidP="00E0330E">
            <w:pPr>
              <w:ind w:left="567" w:hanging="567"/>
              <w:rPr>
                <w:rFonts w:cstheme="minorHAnsi"/>
                <w:i/>
                <w:iCs/>
                <w:sz w:val="20"/>
                <w:szCs w:val="20"/>
                <w:rtl/>
              </w:rPr>
            </w:pPr>
            <w:r>
              <w:rPr>
                <w:rFonts w:cstheme="minorHAnsi" w:hint="cs"/>
                <w:i/>
                <w:iCs/>
                <w:sz w:val="20"/>
                <w:szCs w:val="20"/>
                <w:rtl/>
              </w:rPr>
              <w:t>מה יהיה המיקוד הדיאלוגי? (קודים נבחרים)</w:t>
            </w:r>
          </w:p>
        </w:tc>
      </w:tr>
      <w:tr w:rsidR="009E5F6F" w14:paraId="6AB0A42E" w14:textId="77777777" w:rsidTr="00E0330E">
        <w:trPr>
          <w:trHeight w:val="2356"/>
        </w:trPr>
        <w:tc>
          <w:tcPr>
            <w:tcW w:w="10082" w:type="dxa"/>
          </w:tcPr>
          <w:p w14:paraId="6D6EA4CD" w14:textId="32DAFAA3" w:rsidR="009E5F6F" w:rsidRPr="009E5F6F" w:rsidRDefault="009E5F6F" w:rsidP="00F06CAD">
            <w:pPr>
              <w:rPr>
                <w:rFonts w:cstheme="minorHAnsi"/>
                <w:sz w:val="20"/>
                <w:szCs w:val="20"/>
                <w:rtl/>
              </w:rPr>
            </w:pPr>
            <w:r>
              <w:rPr>
                <w:rFonts w:cstheme="minorHAnsi" w:hint="cs"/>
                <w:b/>
                <w:bCs/>
                <w:sz w:val="20"/>
                <w:szCs w:val="20"/>
                <w:rtl/>
              </w:rPr>
              <w:t>שיטה</w:t>
            </w:r>
            <w:r>
              <w:rPr>
                <w:rFonts w:cstheme="minorHAnsi" w:hint="cs"/>
                <w:sz w:val="20"/>
                <w:szCs w:val="20"/>
                <w:rtl/>
              </w:rPr>
              <w:t xml:space="preserve">: החלטתי להשתמש </w:t>
            </w:r>
            <w:r w:rsidR="009D3BCB">
              <w:rPr>
                <w:rFonts w:cstheme="minorHAnsi" w:hint="cs"/>
                <w:sz w:val="20"/>
                <w:szCs w:val="20"/>
                <w:rtl/>
              </w:rPr>
              <w:t>בכלי 2ה'</w:t>
            </w:r>
            <w:r>
              <w:rPr>
                <w:rFonts w:cstheme="minorHAnsi" w:hint="cs"/>
                <w:sz w:val="20"/>
                <w:szCs w:val="20"/>
                <w:rtl/>
              </w:rPr>
              <w:t xml:space="preserve"> (</w:t>
            </w:r>
            <w:r w:rsidR="00C6551D">
              <w:rPr>
                <w:rFonts w:cstheme="minorHAnsi" w:hint="cs"/>
                <w:sz w:val="20"/>
                <w:szCs w:val="20"/>
                <w:rtl/>
              </w:rPr>
              <w:t xml:space="preserve">סקירת כלל הכיתה) של הערכה לניתוח </w:t>
            </w:r>
            <w:r w:rsidR="00D25327">
              <w:rPr>
                <w:rFonts w:cstheme="minorHAnsi" w:hint="cs"/>
                <w:sz w:val="20"/>
                <w:szCs w:val="20"/>
                <w:rtl/>
              </w:rPr>
              <w:t>דיאלוג חינוכי</w:t>
            </w:r>
            <w:r w:rsidR="00C6551D">
              <w:rPr>
                <w:rFonts w:cstheme="minorHAnsi" w:hint="cs"/>
                <w:sz w:val="20"/>
                <w:szCs w:val="20"/>
                <w:rtl/>
              </w:rPr>
              <w:t xml:space="preserve">, בין השאר כי לא היו לי מבוגרים אחרים לפנות אליהם במהלך השיעור. רציתי לנהל דיאלוג בכיתה השלמה בו אהיה מעורבת ולכן לא יתאפשרו התבוננות וקידוד דיאלוג 'חי', כך שהחלטתי להקליט שמע של דיון המבוא של השיעור ולהאזין לו אחר כך. בשיטה זו יכולתי לבצע רפלקציה על הדיאלוג לאחר השיעור בכדי לזהות מופעים של </w:t>
            </w:r>
            <w:r w:rsidR="00C6551D">
              <w:rPr>
                <w:rFonts w:cstheme="minorHAnsi" w:hint="cs"/>
                <w:sz w:val="20"/>
                <w:szCs w:val="20"/>
              </w:rPr>
              <w:t>G</w:t>
            </w:r>
            <w:r w:rsidR="00C6551D">
              <w:rPr>
                <w:rFonts w:cstheme="minorHAnsi" w:hint="cs"/>
                <w:sz w:val="20"/>
                <w:szCs w:val="20"/>
                <w:rtl/>
              </w:rPr>
              <w:t xml:space="preserve"> ושל </w:t>
            </w:r>
            <w:r w:rsidR="00C6551D">
              <w:rPr>
                <w:rFonts w:cstheme="minorHAnsi" w:hint="cs"/>
                <w:sz w:val="20"/>
                <w:szCs w:val="20"/>
              </w:rPr>
              <w:t>E</w:t>
            </w:r>
            <w:r w:rsidR="00C6551D">
              <w:rPr>
                <w:rFonts w:cstheme="minorHAnsi" w:hint="cs"/>
                <w:sz w:val="20"/>
                <w:szCs w:val="20"/>
                <w:rtl/>
              </w:rPr>
              <w:t>. אופי הדיון היה לעורר ידע קודם של התלמידים על פוטוסינתזה ולהיעזר בו, ולהנחות את הדיון שלהם להבנה מלאה יותר של התהליכים המעורבים בסינתזת גלוקוז בצמחים.</w:t>
            </w:r>
          </w:p>
        </w:tc>
        <w:tc>
          <w:tcPr>
            <w:tcW w:w="3608" w:type="dxa"/>
          </w:tcPr>
          <w:p w14:paraId="528A6C7F" w14:textId="483AF1C2" w:rsidR="009E5F6F" w:rsidRDefault="00C6551D" w:rsidP="00E0330E">
            <w:pPr>
              <w:ind w:left="567" w:hanging="567"/>
              <w:rPr>
                <w:rFonts w:cstheme="minorHAnsi"/>
                <w:i/>
                <w:iCs/>
                <w:sz w:val="20"/>
                <w:szCs w:val="20"/>
                <w:rtl/>
              </w:rPr>
            </w:pPr>
            <w:r>
              <w:rPr>
                <w:rFonts w:cstheme="minorHAnsi" w:hint="cs"/>
                <w:i/>
                <w:iCs/>
                <w:sz w:val="20"/>
                <w:szCs w:val="20"/>
                <w:rtl/>
              </w:rPr>
              <w:t xml:space="preserve">מה יהיה השימוש בערכה לניתוח </w:t>
            </w:r>
            <w:r w:rsidR="00D25327">
              <w:rPr>
                <w:rFonts w:cstheme="minorHAnsi" w:hint="cs"/>
                <w:i/>
                <w:iCs/>
                <w:sz w:val="20"/>
                <w:szCs w:val="20"/>
                <w:rtl/>
              </w:rPr>
              <w:t>דיאלוג חינוכי</w:t>
            </w:r>
            <w:r>
              <w:rPr>
                <w:rFonts w:cstheme="minorHAnsi" w:hint="cs"/>
                <w:i/>
                <w:iCs/>
                <w:sz w:val="20"/>
                <w:szCs w:val="20"/>
                <w:rtl/>
              </w:rPr>
              <w:t>?</w:t>
            </w:r>
          </w:p>
          <w:p w14:paraId="2873CCD6" w14:textId="77777777" w:rsidR="00C6551D" w:rsidRDefault="00C6551D" w:rsidP="00E0330E">
            <w:pPr>
              <w:ind w:left="567" w:hanging="567"/>
              <w:rPr>
                <w:rFonts w:cstheme="minorHAnsi"/>
                <w:i/>
                <w:iCs/>
                <w:sz w:val="20"/>
                <w:szCs w:val="20"/>
                <w:rtl/>
              </w:rPr>
            </w:pPr>
            <w:r>
              <w:rPr>
                <w:rFonts w:cstheme="minorHAnsi" w:hint="cs"/>
                <w:i/>
                <w:iCs/>
                <w:sz w:val="20"/>
                <w:szCs w:val="20"/>
                <w:rtl/>
              </w:rPr>
              <w:t>למה השימוש בערכה יהיה כזה?</w:t>
            </w:r>
          </w:p>
          <w:p w14:paraId="411F893D" w14:textId="53754D66" w:rsidR="00C6551D" w:rsidRDefault="00C6551D" w:rsidP="00E0330E">
            <w:pPr>
              <w:ind w:left="567" w:hanging="567"/>
              <w:rPr>
                <w:rFonts w:cstheme="minorHAnsi"/>
                <w:i/>
                <w:iCs/>
                <w:sz w:val="20"/>
                <w:szCs w:val="20"/>
                <w:rtl/>
              </w:rPr>
            </w:pPr>
            <w:r>
              <w:rPr>
                <w:rFonts w:cstheme="minorHAnsi" w:hint="cs"/>
                <w:i/>
                <w:iCs/>
                <w:sz w:val="20"/>
                <w:szCs w:val="20"/>
                <w:rtl/>
              </w:rPr>
              <w:t>האם ציוד כלשהו יסייע לשימוש בערכה, ומדוע?</w:t>
            </w:r>
          </w:p>
          <w:p w14:paraId="48B5349F" w14:textId="1D478B3E" w:rsidR="00C6551D" w:rsidRDefault="00C6551D" w:rsidP="00E0330E">
            <w:pPr>
              <w:ind w:left="567" w:hanging="567"/>
              <w:rPr>
                <w:rFonts w:cstheme="minorHAnsi"/>
                <w:i/>
                <w:iCs/>
                <w:sz w:val="20"/>
                <w:szCs w:val="20"/>
                <w:rtl/>
              </w:rPr>
            </w:pPr>
            <w:r>
              <w:rPr>
                <w:rFonts w:cstheme="minorHAnsi" w:hint="cs"/>
                <w:i/>
                <w:iCs/>
                <w:sz w:val="20"/>
                <w:szCs w:val="20"/>
                <w:rtl/>
              </w:rPr>
              <w:t>מהו אופי הדיאלוג שיקודד?</w:t>
            </w:r>
          </w:p>
        </w:tc>
      </w:tr>
      <w:tr w:rsidR="00C6551D" w14:paraId="78DFEB82" w14:textId="77777777" w:rsidTr="00E0330E">
        <w:trPr>
          <w:trHeight w:val="2356"/>
        </w:trPr>
        <w:tc>
          <w:tcPr>
            <w:tcW w:w="10082" w:type="dxa"/>
          </w:tcPr>
          <w:p w14:paraId="4448A17C" w14:textId="57B35EA2" w:rsidR="00C6551D" w:rsidRPr="00C6551D" w:rsidRDefault="00C6551D" w:rsidP="00B37FD8">
            <w:pPr>
              <w:rPr>
                <w:rFonts w:cstheme="minorHAnsi"/>
                <w:sz w:val="20"/>
                <w:szCs w:val="20"/>
                <w:rtl/>
              </w:rPr>
            </w:pPr>
            <w:r>
              <w:rPr>
                <w:rFonts w:cstheme="minorHAnsi" w:hint="cs"/>
                <w:b/>
                <w:bCs/>
                <w:sz w:val="20"/>
                <w:szCs w:val="20"/>
                <w:rtl/>
              </w:rPr>
              <w:t>ממצאים</w:t>
            </w:r>
            <w:r>
              <w:rPr>
                <w:rFonts w:cstheme="minorHAnsi" w:hint="cs"/>
                <w:sz w:val="20"/>
                <w:szCs w:val="20"/>
                <w:rtl/>
              </w:rPr>
              <w:t xml:space="preserve">: כשהאזנתי להקלטה, השמתי לב שנראה שאני תורמת יותר לדיון ממה שתורמים התלמידים. לא ציפיתי לזה, ולכן החלטתי לספור כמה תרומות אני תרמתי וכמה נתרמו על ידי הכיתה. מצאתי שבמהלך הדיון </w:t>
            </w:r>
            <w:r w:rsidR="009D3BCB">
              <w:rPr>
                <w:rFonts w:cstheme="minorHAnsi" w:hint="cs"/>
                <w:sz w:val="20"/>
                <w:szCs w:val="20"/>
                <w:rtl/>
              </w:rPr>
              <w:t>אני תרמתי</w:t>
            </w:r>
            <w:r>
              <w:rPr>
                <w:rFonts w:cstheme="minorHAnsi" w:hint="cs"/>
                <w:sz w:val="20"/>
                <w:szCs w:val="20"/>
                <w:rtl/>
              </w:rPr>
              <w:t xml:space="preserve"> 95 תרומות, בזמן שהתלמידים תרמו 46 תרומות. לאחר שספרתי את כלל התרומות, החלטתי לחשב את כמות המופעים של תרומות מסוג </w:t>
            </w:r>
            <w:r>
              <w:rPr>
                <w:rFonts w:cstheme="minorHAnsi" w:hint="cs"/>
                <w:sz w:val="20"/>
                <w:szCs w:val="20"/>
              </w:rPr>
              <w:t>G</w:t>
            </w:r>
            <w:r>
              <w:rPr>
                <w:rFonts w:cstheme="minorHAnsi" w:hint="cs"/>
                <w:sz w:val="20"/>
                <w:szCs w:val="20"/>
                <w:rtl/>
              </w:rPr>
              <w:t xml:space="preserve"> ו</w:t>
            </w:r>
            <w:r>
              <w:rPr>
                <w:rFonts w:cstheme="minorHAnsi" w:hint="cs"/>
                <w:sz w:val="20"/>
                <w:szCs w:val="20"/>
              </w:rPr>
              <w:t>E</w:t>
            </w:r>
            <w:r>
              <w:rPr>
                <w:rFonts w:cstheme="minorHAnsi" w:hint="cs"/>
                <w:sz w:val="20"/>
                <w:szCs w:val="20"/>
                <w:rtl/>
              </w:rPr>
              <w:t xml:space="preserve"> במהלך הדיון ולהשתמש בזה כדי להעריך את רמת התרומות כפי שהוגדר בערכה לניתוח </w:t>
            </w:r>
            <w:r w:rsidR="00D25327">
              <w:rPr>
                <w:rFonts w:cstheme="minorHAnsi" w:hint="cs"/>
                <w:sz w:val="20"/>
                <w:szCs w:val="20"/>
                <w:rtl/>
              </w:rPr>
              <w:t>דיאלוג חינוכי</w:t>
            </w:r>
            <w:r>
              <w:rPr>
                <w:rFonts w:cstheme="minorHAnsi" w:hint="cs"/>
                <w:sz w:val="20"/>
                <w:szCs w:val="20"/>
                <w:rtl/>
              </w:rPr>
              <w:t xml:space="preserve">. אחוז התרומות של המורה שקודדו באות </w:t>
            </w:r>
            <w:r>
              <w:rPr>
                <w:rFonts w:cstheme="minorHAnsi" w:hint="cs"/>
                <w:sz w:val="20"/>
                <w:szCs w:val="20"/>
              </w:rPr>
              <w:t>G</w:t>
            </w:r>
            <w:r>
              <w:rPr>
                <w:rFonts w:cstheme="minorHAnsi" w:hint="cs"/>
                <w:sz w:val="20"/>
                <w:szCs w:val="20"/>
                <w:rtl/>
              </w:rPr>
              <w:t xml:space="preserve"> היו 54% מכלל התרומות, דירוג של 3, בעוד שאחוז המופעים של תרומות התלמידים שקודדו באות </w:t>
            </w:r>
            <w:r>
              <w:rPr>
                <w:rFonts w:cstheme="minorHAnsi" w:hint="cs"/>
                <w:sz w:val="20"/>
                <w:szCs w:val="20"/>
              </w:rPr>
              <w:t>E</w:t>
            </w:r>
            <w:r>
              <w:rPr>
                <w:rFonts w:cstheme="minorHAnsi" w:hint="cs"/>
                <w:sz w:val="20"/>
                <w:szCs w:val="20"/>
                <w:rtl/>
              </w:rPr>
              <w:t xml:space="preserve"> היו 70% מכלל התרומות, דירוג של 4.</w:t>
            </w:r>
          </w:p>
        </w:tc>
        <w:tc>
          <w:tcPr>
            <w:tcW w:w="3608" w:type="dxa"/>
          </w:tcPr>
          <w:p w14:paraId="399F6115" w14:textId="77777777" w:rsidR="00C6551D" w:rsidRDefault="00C6551D" w:rsidP="00F06CAD">
            <w:pPr>
              <w:rPr>
                <w:rFonts w:cstheme="minorHAnsi"/>
                <w:i/>
                <w:iCs/>
                <w:sz w:val="20"/>
                <w:szCs w:val="20"/>
                <w:rtl/>
              </w:rPr>
            </w:pPr>
            <w:r>
              <w:rPr>
                <w:rFonts w:cstheme="minorHAnsi" w:hint="cs"/>
                <w:i/>
                <w:iCs/>
                <w:sz w:val="20"/>
                <w:szCs w:val="20"/>
                <w:rtl/>
              </w:rPr>
              <w:t>מה הובחן במהלך הדיאלוג?</w:t>
            </w:r>
          </w:p>
          <w:p w14:paraId="3167DEED" w14:textId="32F79406" w:rsidR="00C6551D" w:rsidRDefault="00C6551D" w:rsidP="00F06CAD">
            <w:pPr>
              <w:rPr>
                <w:rFonts w:cstheme="minorHAnsi"/>
                <w:i/>
                <w:iCs/>
                <w:sz w:val="20"/>
                <w:szCs w:val="20"/>
                <w:rtl/>
              </w:rPr>
            </w:pPr>
            <w:r>
              <w:rPr>
                <w:rFonts w:cstheme="minorHAnsi" w:hint="cs"/>
                <w:i/>
                <w:iCs/>
                <w:sz w:val="20"/>
                <w:szCs w:val="20"/>
                <w:rtl/>
              </w:rPr>
              <w:t>האם ננקטו פעולות כתוצאה מתצפיות אלה?</w:t>
            </w:r>
          </w:p>
        </w:tc>
      </w:tr>
    </w:tbl>
    <w:p w14:paraId="6291D9CD" w14:textId="105D8403" w:rsidR="00FF70A9" w:rsidRDefault="00FF70A9" w:rsidP="00F06CAD">
      <w:pPr>
        <w:rPr>
          <w:rFonts w:cstheme="minorHAnsi"/>
          <w:b/>
          <w:bCs/>
          <w:color w:val="1A616F"/>
          <w:sz w:val="32"/>
          <w:szCs w:val="32"/>
          <w:rtl/>
        </w:rPr>
      </w:pPr>
      <w:r>
        <w:rPr>
          <w:sz w:val="32"/>
          <w:rtl/>
        </w:rPr>
        <w:br w:type="page"/>
      </w:r>
    </w:p>
    <w:tbl>
      <w:tblPr>
        <w:tblStyle w:val="TableGrid"/>
        <w:bidiVisual/>
        <w:tblW w:w="13962" w:type="dxa"/>
        <w:tblLook w:val="04A0" w:firstRow="1" w:lastRow="0" w:firstColumn="1" w:lastColumn="0" w:noHBand="0" w:noVBand="1"/>
      </w:tblPr>
      <w:tblGrid>
        <w:gridCol w:w="10140"/>
        <w:gridCol w:w="3822"/>
      </w:tblGrid>
      <w:tr w:rsidR="00E0330E" w14:paraId="1FD54739" w14:textId="77777777" w:rsidTr="009376FC">
        <w:trPr>
          <w:trHeight w:val="788"/>
        </w:trPr>
        <w:tc>
          <w:tcPr>
            <w:tcW w:w="10140" w:type="dxa"/>
          </w:tcPr>
          <w:p w14:paraId="41AC4FF8" w14:textId="56E84086" w:rsidR="00E0330E" w:rsidRPr="00E0330E" w:rsidRDefault="00E0330E" w:rsidP="00E0330E">
            <w:pPr>
              <w:rPr>
                <w:rFonts w:cstheme="minorHAnsi"/>
                <w:b/>
                <w:bCs/>
                <w:sz w:val="24"/>
                <w:szCs w:val="24"/>
                <w:rtl/>
              </w:rPr>
            </w:pPr>
            <w:r>
              <w:rPr>
                <w:rFonts w:cstheme="minorHAnsi" w:hint="cs"/>
                <w:b/>
                <w:bCs/>
                <w:sz w:val="24"/>
                <w:szCs w:val="24"/>
                <w:rtl/>
              </w:rPr>
              <w:lastRenderedPageBreak/>
              <w:t>מקרה בוחן 2: עמוד 2</w:t>
            </w:r>
          </w:p>
        </w:tc>
        <w:tc>
          <w:tcPr>
            <w:tcW w:w="3822" w:type="dxa"/>
          </w:tcPr>
          <w:p w14:paraId="0A84B30A" w14:textId="77777777" w:rsidR="00E0330E" w:rsidRPr="00E0330E" w:rsidRDefault="00E0330E" w:rsidP="00E0330E">
            <w:pPr>
              <w:rPr>
                <w:rFonts w:cstheme="minorHAnsi"/>
                <w:sz w:val="20"/>
                <w:szCs w:val="20"/>
                <w:rtl/>
              </w:rPr>
            </w:pPr>
          </w:p>
        </w:tc>
      </w:tr>
      <w:tr w:rsidR="00E0330E" w14:paraId="00FC11A3" w14:textId="77777777" w:rsidTr="009376FC">
        <w:trPr>
          <w:trHeight w:val="2698"/>
        </w:trPr>
        <w:tc>
          <w:tcPr>
            <w:tcW w:w="10140" w:type="dxa"/>
          </w:tcPr>
          <w:p w14:paraId="541A1F36" w14:textId="2C28E405" w:rsidR="00E0330E" w:rsidRPr="00E0330E" w:rsidRDefault="00E0330E" w:rsidP="00E0330E">
            <w:pPr>
              <w:rPr>
                <w:rFonts w:cstheme="minorHAnsi"/>
                <w:sz w:val="20"/>
                <w:szCs w:val="20"/>
                <w:rtl/>
              </w:rPr>
            </w:pPr>
            <w:r>
              <w:rPr>
                <w:rFonts w:cstheme="minorHAnsi" w:hint="cs"/>
                <w:b/>
                <w:bCs/>
                <w:sz w:val="20"/>
                <w:szCs w:val="20"/>
                <w:rtl/>
              </w:rPr>
              <w:t>הערכה</w:t>
            </w:r>
            <w:r>
              <w:rPr>
                <w:rFonts w:cstheme="minorHAnsi" w:hint="cs"/>
                <w:sz w:val="20"/>
                <w:szCs w:val="20"/>
                <w:rtl/>
              </w:rPr>
              <w:t>: מאוד הופתעתי שמספר התרומות שתרמתי (95) במהלך הדיון היה יחסית גבוה בהשוואה לתרומות של הכיתה. מה שנדמה לי זה שזה עשוי להצביע על כך שהידע הקודם של התלמידים בנושא פוטוסינתזה היה פחות ברור משציפיתי. עם זאת, העובדה ש70% מתוך 46 התרומות הללו קודדו ב</w:t>
            </w:r>
            <w:r>
              <w:rPr>
                <w:rFonts w:cstheme="minorHAnsi" w:hint="cs"/>
                <w:sz w:val="20"/>
                <w:szCs w:val="20"/>
              </w:rPr>
              <w:t>E</w:t>
            </w:r>
            <w:r>
              <w:rPr>
                <w:rFonts w:cstheme="minorHAnsi" w:hint="cs"/>
                <w:sz w:val="20"/>
                <w:szCs w:val="20"/>
                <w:rtl/>
              </w:rPr>
              <w:t xml:space="preserve"> מצביעה על כך שלתלמידים כן היו רעיונות להביע בנושא, גם אם באותו הרגע חשבתי שהם צריכים די הרבה הדרכה כדי להבנות את הרעיונות האלה ולהגיע למסקנות.</w:t>
            </w:r>
          </w:p>
        </w:tc>
        <w:tc>
          <w:tcPr>
            <w:tcW w:w="3822" w:type="dxa"/>
          </w:tcPr>
          <w:p w14:paraId="1361642E" w14:textId="77777777" w:rsidR="00E0330E" w:rsidRDefault="00E0330E" w:rsidP="00E0330E">
            <w:pPr>
              <w:ind w:left="567" w:hanging="567"/>
              <w:rPr>
                <w:rFonts w:cstheme="minorHAnsi"/>
                <w:i/>
                <w:iCs/>
                <w:sz w:val="20"/>
                <w:szCs w:val="20"/>
                <w:rtl/>
              </w:rPr>
            </w:pPr>
            <w:r>
              <w:rPr>
                <w:rFonts w:cstheme="minorHAnsi" w:hint="cs"/>
                <w:i/>
                <w:iCs/>
                <w:sz w:val="20"/>
                <w:szCs w:val="20"/>
                <w:rtl/>
              </w:rPr>
              <w:t>האם היו תצפיות לא צפויות במהלך הדיאלוג?</w:t>
            </w:r>
          </w:p>
          <w:p w14:paraId="284B05D1" w14:textId="77777777" w:rsidR="00E0330E" w:rsidRDefault="00E0330E" w:rsidP="00E0330E">
            <w:pPr>
              <w:ind w:left="567" w:hanging="567"/>
              <w:rPr>
                <w:rFonts w:cstheme="minorHAnsi"/>
                <w:i/>
                <w:iCs/>
                <w:sz w:val="20"/>
                <w:szCs w:val="20"/>
                <w:rtl/>
              </w:rPr>
            </w:pPr>
            <w:r>
              <w:rPr>
                <w:rFonts w:cstheme="minorHAnsi" w:hint="cs"/>
                <w:i/>
                <w:iCs/>
                <w:sz w:val="20"/>
                <w:szCs w:val="20"/>
                <w:rtl/>
              </w:rPr>
              <w:t>אילו מסקנות ניתן להסיק מהתצפיות על אופי הדיאלוג?</w:t>
            </w:r>
          </w:p>
          <w:p w14:paraId="092C3BBA" w14:textId="6D090E84" w:rsidR="00E0330E" w:rsidRPr="00E0330E" w:rsidRDefault="00E0330E" w:rsidP="00E0330E">
            <w:pPr>
              <w:ind w:left="567" w:hanging="567"/>
              <w:rPr>
                <w:rFonts w:cstheme="minorHAnsi"/>
                <w:i/>
                <w:iCs/>
                <w:sz w:val="20"/>
                <w:szCs w:val="20"/>
                <w:rtl/>
              </w:rPr>
            </w:pPr>
            <w:r>
              <w:rPr>
                <w:rFonts w:cstheme="minorHAnsi" w:hint="cs"/>
                <w:i/>
                <w:iCs/>
                <w:sz w:val="20"/>
                <w:szCs w:val="20"/>
                <w:rtl/>
              </w:rPr>
              <w:t>אילו מסקנות ניתן להסיק על תרחיש הלמידה?</w:t>
            </w:r>
          </w:p>
        </w:tc>
      </w:tr>
      <w:tr w:rsidR="00E0330E" w14:paraId="77CF3EB0" w14:textId="77777777" w:rsidTr="009376FC">
        <w:trPr>
          <w:trHeight w:val="2698"/>
        </w:trPr>
        <w:tc>
          <w:tcPr>
            <w:tcW w:w="10140" w:type="dxa"/>
          </w:tcPr>
          <w:p w14:paraId="33F92D93" w14:textId="00ACA03B" w:rsidR="00E0330E" w:rsidRPr="00E0330E" w:rsidRDefault="00E0330E" w:rsidP="00E0330E">
            <w:pPr>
              <w:rPr>
                <w:rFonts w:cstheme="minorHAnsi"/>
                <w:sz w:val="20"/>
                <w:szCs w:val="20"/>
                <w:rtl/>
              </w:rPr>
            </w:pPr>
            <w:r>
              <w:rPr>
                <w:rFonts w:cstheme="minorHAnsi" w:hint="cs"/>
                <w:b/>
                <w:bCs/>
                <w:sz w:val="20"/>
                <w:szCs w:val="20"/>
                <w:rtl/>
              </w:rPr>
              <w:t>הצעדים הבאים</w:t>
            </w:r>
            <w:r>
              <w:rPr>
                <w:rFonts w:cstheme="minorHAnsi" w:hint="cs"/>
                <w:sz w:val="20"/>
                <w:szCs w:val="20"/>
                <w:rtl/>
              </w:rPr>
              <w:t>: מצאתי שמבלי שהתכוונתי, תרמתי מספר יחסית רב של תרומות במהלך הדיון. בשל כך, אני חושבת שכאשר ניגשים עם קבוצת גיל לנושא בפעם הראשונה, גם אם הם פגשו בו בשנים קודמות,</w:t>
            </w:r>
            <w:r w:rsidR="009376FC">
              <w:rPr>
                <w:rFonts w:cstheme="minorHAnsi" w:hint="cs"/>
                <w:sz w:val="20"/>
                <w:szCs w:val="20"/>
                <w:rtl/>
              </w:rPr>
              <w:t xml:space="preserve"> אולי יעזור לעשות</w:t>
            </w:r>
            <w:r>
              <w:rPr>
                <w:rFonts w:cstheme="minorHAnsi" w:hint="cs"/>
                <w:sz w:val="20"/>
                <w:szCs w:val="20"/>
                <w:rtl/>
              </w:rPr>
              <w:t xml:space="preserve"> </w:t>
            </w:r>
            <w:r w:rsidR="00757DA2">
              <w:rPr>
                <w:rFonts w:cstheme="minorHAnsi" w:hint="cs"/>
                <w:sz w:val="20"/>
                <w:szCs w:val="20"/>
                <w:rtl/>
              </w:rPr>
              <w:t>ר</w:t>
            </w:r>
            <w:r w:rsidR="009376FC">
              <w:rPr>
                <w:rFonts w:cstheme="minorHAnsi" w:hint="cs"/>
                <w:sz w:val="20"/>
                <w:szCs w:val="20"/>
                <w:rtl/>
              </w:rPr>
              <w:t>י</w:t>
            </w:r>
            <w:r w:rsidR="00757DA2">
              <w:rPr>
                <w:rFonts w:cstheme="minorHAnsi" w:hint="cs"/>
                <w:sz w:val="20"/>
                <w:szCs w:val="20"/>
                <w:rtl/>
              </w:rPr>
              <w:t>ענ</w:t>
            </w:r>
            <w:r w:rsidR="009376FC">
              <w:rPr>
                <w:rFonts w:cstheme="minorHAnsi" w:hint="cs"/>
                <w:sz w:val="20"/>
                <w:szCs w:val="20"/>
                <w:rtl/>
              </w:rPr>
              <w:t>ו</w:t>
            </w:r>
            <w:r w:rsidR="00757DA2">
              <w:rPr>
                <w:rFonts w:cstheme="minorHAnsi" w:hint="cs"/>
                <w:sz w:val="20"/>
                <w:szCs w:val="20"/>
                <w:rtl/>
              </w:rPr>
              <w:t xml:space="preserve">ן </w:t>
            </w:r>
            <w:r w:rsidR="009376FC">
              <w:rPr>
                <w:rFonts w:cstheme="minorHAnsi" w:hint="cs"/>
                <w:sz w:val="20"/>
                <w:szCs w:val="20"/>
                <w:rtl/>
              </w:rPr>
              <w:t>של הידע הקודם לפני שמבקשים מהתלמידים לנהל דיון ולחלוק את הידע שלהם. כך, הם יהיו יותר מוכנים לקחת חלק בדיון. בנוסף, אני תוהה האם דיאלוג בכיתה המלאה יכול להיות מובנה כך שהתוספת שלי תצטמצם, ולכן החלטתי לחקור זאת בחקירה נוספת.</w:t>
            </w:r>
          </w:p>
        </w:tc>
        <w:tc>
          <w:tcPr>
            <w:tcW w:w="3822" w:type="dxa"/>
          </w:tcPr>
          <w:p w14:paraId="4BBDDFA4" w14:textId="77777777" w:rsidR="00E0330E" w:rsidRDefault="009376FC" w:rsidP="009376FC">
            <w:pPr>
              <w:ind w:left="567" w:hanging="567"/>
              <w:rPr>
                <w:rFonts w:cstheme="minorHAnsi"/>
                <w:i/>
                <w:iCs/>
                <w:sz w:val="20"/>
                <w:szCs w:val="20"/>
                <w:rtl/>
              </w:rPr>
            </w:pPr>
            <w:r>
              <w:rPr>
                <w:rFonts w:cstheme="minorHAnsi" w:hint="cs"/>
                <w:i/>
                <w:iCs/>
                <w:sz w:val="20"/>
                <w:szCs w:val="20"/>
                <w:rtl/>
              </w:rPr>
              <w:t>מתוך ההערכה הזו, איזו רפלקציה ניתן לעשות על פרקטיקת הלימוד?</w:t>
            </w:r>
          </w:p>
          <w:p w14:paraId="4FD78994" w14:textId="77777777" w:rsidR="009376FC" w:rsidRDefault="009376FC" w:rsidP="009376FC">
            <w:pPr>
              <w:ind w:left="567" w:hanging="567"/>
              <w:rPr>
                <w:rFonts w:cstheme="minorHAnsi"/>
                <w:i/>
                <w:iCs/>
                <w:sz w:val="20"/>
                <w:szCs w:val="20"/>
                <w:rtl/>
              </w:rPr>
            </w:pPr>
            <w:r>
              <w:rPr>
                <w:rFonts w:cstheme="minorHAnsi" w:hint="cs"/>
                <w:i/>
                <w:iCs/>
                <w:sz w:val="20"/>
                <w:szCs w:val="20"/>
                <w:rtl/>
              </w:rPr>
              <w:t>מתוך ההערכה הזו, אילו רפלקציות ניתן לעשות על השתתפות הילדים בדיאלוג?</w:t>
            </w:r>
          </w:p>
          <w:p w14:paraId="79561E24" w14:textId="1A109C18" w:rsidR="009376FC" w:rsidRDefault="009376FC" w:rsidP="009376FC">
            <w:pPr>
              <w:ind w:left="567" w:hanging="567"/>
              <w:rPr>
                <w:rFonts w:cstheme="minorHAnsi"/>
                <w:i/>
                <w:iCs/>
                <w:sz w:val="20"/>
                <w:szCs w:val="20"/>
                <w:rtl/>
              </w:rPr>
            </w:pPr>
            <w:r>
              <w:rPr>
                <w:rFonts w:cstheme="minorHAnsi" w:hint="cs"/>
                <w:i/>
                <w:iCs/>
                <w:sz w:val="20"/>
                <w:szCs w:val="20"/>
                <w:rtl/>
              </w:rPr>
              <w:t>מה ניתן לעשות אחרת בעתיד בסיטואציה דומה?</w:t>
            </w:r>
          </w:p>
        </w:tc>
      </w:tr>
    </w:tbl>
    <w:p w14:paraId="071C22C3" w14:textId="6F5191C2" w:rsidR="009376FC" w:rsidRDefault="009376FC" w:rsidP="009376FC">
      <w:pPr>
        <w:rPr>
          <w:rFonts w:cstheme="minorHAnsi"/>
          <w:b/>
          <w:bCs/>
          <w:color w:val="1A616F"/>
          <w:sz w:val="32"/>
          <w:szCs w:val="32"/>
          <w:rtl/>
        </w:rPr>
      </w:pPr>
    </w:p>
    <w:p w14:paraId="2751A41B" w14:textId="77777777" w:rsidR="009376FC" w:rsidRDefault="009376FC">
      <w:pPr>
        <w:bidi w:val="0"/>
        <w:rPr>
          <w:rFonts w:cstheme="minorHAnsi"/>
          <w:b/>
          <w:bCs/>
          <w:color w:val="1A616F"/>
          <w:sz w:val="32"/>
          <w:szCs w:val="32"/>
          <w:rtl/>
        </w:rPr>
      </w:pPr>
      <w:r>
        <w:rPr>
          <w:rFonts w:cstheme="minorHAnsi"/>
          <w:b/>
          <w:bCs/>
          <w:color w:val="1A616F"/>
          <w:sz w:val="32"/>
          <w:szCs w:val="32"/>
          <w:rtl/>
        </w:rPr>
        <w:br w:type="page"/>
      </w:r>
    </w:p>
    <w:p w14:paraId="6C5E0E25" w14:textId="5F8CD6A7" w:rsidR="009376FC" w:rsidRDefault="00DA3F7E" w:rsidP="009376FC">
      <w:pPr>
        <w:rPr>
          <w:rFonts w:cstheme="minorHAnsi"/>
          <w:b/>
          <w:bCs/>
          <w:color w:val="1A616F"/>
          <w:sz w:val="32"/>
          <w:szCs w:val="32"/>
          <w:rtl/>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85892" behindDoc="0" locked="0" layoutInCell="1" allowOverlap="1" wp14:anchorId="5B70B284" wp14:editId="0887ECFF">
                <wp:simplePos x="0" y="0"/>
                <wp:positionH relativeFrom="margin">
                  <wp:posOffset>4827533</wp:posOffset>
                </wp:positionH>
                <wp:positionV relativeFrom="paragraph">
                  <wp:posOffset>594491</wp:posOffset>
                </wp:positionV>
                <wp:extent cx="4031615" cy="5429250"/>
                <wp:effectExtent l="12700" t="12700" r="19685" b="317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54292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0B0F615" w14:textId="20FAF42B" w:rsidR="009376FC" w:rsidRPr="009376FC" w:rsidRDefault="009376FC" w:rsidP="009376FC">
                            <w:pPr>
                              <w:pStyle w:val="a2"/>
                              <w:rPr>
                                <w:b/>
                                <w:bCs/>
                                <w:sz w:val="28"/>
                                <w:szCs w:val="28"/>
                                <w:rtl/>
                              </w:rPr>
                            </w:pPr>
                            <w:r>
                              <w:rPr>
                                <w:rFonts w:hint="cs"/>
                                <w:b/>
                                <w:bCs/>
                                <w:sz w:val="28"/>
                                <w:szCs w:val="28"/>
                                <w:rtl/>
                              </w:rPr>
                              <w:t>רעיונות ליישום דיאלוג בכיתתך</w:t>
                            </w:r>
                          </w:p>
                          <w:p w14:paraId="4C0AB9EC" w14:textId="630FA66C" w:rsidR="009376FC" w:rsidRDefault="009376FC" w:rsidP="009376FC">
                            <w:pPr>
                              <w:pStyle w:val="a2"/>
                              <w:rPr>
                                <w:rtl/>
                              </w:rPr>
                            </w:pPr>
                            <w:r>
                              <w:rPr>
                                <w:rFonts w:hint="cs"/>
                                <w:rtl/>
                              </w:rPr>
                              <w:t>בנוסף למושג הכללי 'עבודה קבוצתית', יש מספר גישות פדגוגיות לעידוד דיאלוג פורה. מורים רבים כבר מכירים את חלקן:</w:t>
                            </w:r>
                          </w:p>
                          <w:p w14:paraId="6A705BA4" w14:textId="6D79B6BC" w:rsidR="009376FC" w:rsidRDefault="009376FC" w:rsidP="009376FC">
                            <w:pPr>
                              <w:pStyle w:val="a2"/>
                              <w:numPr>
                                <w:ilvl w:val="0"/>
                                <w:numId w:val="10"/>
                              </w:numPr>
                            </w:pPr>
                            <w:r>
                              <w:rPr>
                                <w:rFonts w:hint="cs"/>
                                <w:rtl/>
                              </w:rPr>
                              <w:t>נקודות דיבור</w:t>
                            </w:r>
                          </w:p>
                          <w:p w14:paraId="71643BD0" w14:textId="67834D5D" w:rsidR="009376FC" w:rsidRDefault="009376FC" w:rsidP="009376FC">
                            <w:pPr>
                              <w:pStyle w:val="a2"/>
                              <w:numPr>
                                <w:ilvl w:val="0"/>
                                <w:numId w:val="10"/>
                              </w:numPr>
                            </w:pPr>
                            <w:r>
                              <w:rPr>
                                <w:rFonts w:hint="cs"/>
                                <w:rtl/>
                              </w:rPr>
                              <w:t>שותפים לדיבור</w:t>
                            </w:r>
                          </w:p>
                          <w:p w14:paraId="333BE29F" w14:textId="3DCD48FC" w:rsidR="009376FC" w:rsidRDefault="009376FC" w:rsidP="009376FC">
                            <w:pPr>
                              <w:pStyle w:val="a2"/>
                              <w:numPr>
                                <w:ilvl w:val="0"/>
                                <w:numId w:val="10"/>
                              </w:numPr>
                            </w:pPr>
                            <w:r>
                              <w:rPr>
                                <w:rFonts w:hint="cs"/>
                                <w:rtl/>
                              </w:rPr>
                              <w:t>חשוב, זווג, שתף</w:t>
                            </w:r>
                          </w:p>
                          <w:p w14:paraId="0775B701" w14:textId="6B7A22BC" w:rsidR="009376FC" w:rsidRDefault="009376FC" w:rsidP="009376FC">
                            <w:pPr>
                              <w:pStyle w:val="a2"/>
                              <w:numPr>
                                <w:ilvl w:val="0"/>
                                <w:numId w:val="10"/>
                              </w:numPr>
                            </w:pPr>
                            <w:r>
                              <w:rPr>
                                <w:rFonts w:hint="cs"/>
                                <w:rtl/>
                              </w:rPr>
                              <w:t>זמן מעגל</w:t>
                            </w:r>
                          </w:p>
                          <w:p w14:paraId="47937843" w14:textId="2D367C03" w:rsidR="009376FC" w:rsidRDefault="009376FC" w:rsidP="009376FC">
                            <w:pPr>
                              <w:pStyle w:val="a2"/>
                              <w:numPr>
                                <w:ilvl w:val="0"/>
                                <w:numId w:val="10"/>
                              </w:numPr>
                            </w:pPr>
                            <w:r>
                              <w:rPr>
                                <w:rFonts w:hint="cs"/>
                                <w:rtl/>
                              </w:rPr>
                              <w:t>מצגות תלמידים עם שאלות ותשובות ('מושבים חמים')</w:t>
                            </w:r>
                          </w:p>
                          <w:p w14:paraId="5D0B8C53" w14:textId="77C12E38" w:rsidR="009376FC" w:rsidRDefault="009376FC" w:rsidP="009376FC">
                            <w:pPr>
                              <w:pStyle w:val="a2"/>
                              <w:rPr>
                                <w:rtl/>
                              </w:rPr>
                            </w:pPr>
                            <w:r>
                              <w:rPr>
                                <w:rFonts w:hint="cs"/>
                                <w:rtl/>
                              </w:rPr>
                              <w:t>יש גם פרקטיקות פדגוגיות עמוקות יותר שמאפשרות איכות גבוהה של דיאלוג חינוכי .</w:t>
                            </w:r>
                          </w:p>
                          <w:p w14:paraId="49172111" w14:textId="1A19BF50" w:rsidR="009376FC" w:rsidRDefault="009376FC" w:rsidP="009376FC">
                            <w:pPr>
                              <w:pStyle w:val="a2"/>
                              <w:numPr>
                                <w:ilvl w:val="0"/>
                                <w:numId w:val="10"/>
                              </w:numPr>
                            </w:pPr>
                            <w:hyperlink r:id="rId36" w:history="1">
                              <w:r w:rsidRPr="00B43485">
                                <w:rPr>
                                  <w:rStyle w:val="Hyperlink"/>
                                  <w:rFonts w:hint="cs"/>
                                  <w:b/>
                                  <w:bCs/>
                                  <w:rtl/>
                                </w:rPr>
                                <w:t>חושבים יחד</w:t>
                              </w:r>
                            </w:hyperlink>
                            <w:r>
                              <w:rPr>
                                <w:rFonts w:hint="cs"/>
                                <w:rtl/>
                              </w:rPr>
                              <w:t xml:space="preserve"> </w:t>
                            </w:r>
                          </w:p>
                          <w:p w14:paraId="48F8E653" w14:textId="0A3C89D8" w:rsidR="009376FC" w:rsidRDefault="009376FC" w:rsidP="009376FC">
                            <w:pPr>
                              <w:pStyle w:val="a2"/>
                              <w:numPr>
                                <w:ilvl w:val="0"/>
                                <w:numId w:val="10"/>
                              </w:numPr>
                            </w:pPr>
                            <w:r>
                              <w:rPr>
                                <w:rFonts w:hint="cs"/>
                                <w:rtl/>
                              </w:rPr>
                              <w:t>פילוסופיה לילדים</w:t>
                            </w:r>
                          </w:p>
                          <w:p w14:paraId="4F80EA46" w14:textId="0C227B41" w:rsidR="009376FC" w:rsidRPr="00B43485" w:rsidRDefault="009376FC" w:rsidP="009376FC">
                            <w:pPr>
                              <w:pStyle w:val="a2"/>
                              <w:numPr>
                                <w:ilvl w:val="0"/>
                                <w:numId w:val="10"/>
                              </w:numPr>
                              <w:rPr>
                                <w:b/>
                                <w:bCs/>
                              </w:rPr>
                            </w:pPr>
                            <w:hyperlink r:id="rId37" w:history="1">
                              <w:r w:rsidRPr="00B43485">
                                <w:rPr>
                                  <w:rStyle w:val="Hyperlink"/>
                                  <w:rFonts w:hint="cs"/>
                                  <w:b/>
                                  <w:bCs/>
                                  <w:rtl/>
                                </w:rPr>
                                <w:t>מפגש</w:t>
                              </w:r>
                              <w:r w:rsidR="007C5F92" w:rsidRPr="00B43485">
                                <w:rPr>
                                  <w:rStyle w:val="Hyperlink"/>
                                  <w:rFonts w:hint="cs"/>
                                  <w:b/>
                                  <w:bCs/>
                                  <w:rtl/>
                                </w:rPr>
                                <w:t>ים דיאלוגיים ספרותיים</w:t>
                              </w:r>
                            </w:hyperlink>
                          </w:p>
                          <w:p w14:paraId="21DF233D" w14:textId="51CD6322" w:rsidR="007C5F92" w:rsidRPr="00B43485" w:rsidRDefault="007C5F92" w:rsidP="009376FC">
                            <w:pPr>
                              <w:pStyle w:val="a2"/>
                              <w:numPr>
                                <w:ilvl w:val="0"/>
                                <w:numId w:val="10"/>
                              </w:numPr>
                              <w:rPr>
                                <w:b/>
                                <w:bCs/>
                                <w:rtl/>
                              </w:rPr>
                            </w:pPr>
                            <w:hyperlink r:id="rId38" w:history="1">
                              <w:r w:rsidRPr="00B43485">
                                <w:rPr>
                                  <w:rStyle w:val="Hyperlink"/>
                                  <w:rFonts w:hint="cs"/>
                                  <w:b/>
                                  <w:bCs/>
                                  <w:rtl/>
                                </w:rPr>
                                <w:t>הלאגה דיאלוגית</w:t>
                              </w:r>
                            </w:hyperlink>
                            <w:r w:rsidRPr="00B43485">
                              <w:rPr>
                                <w:rFonts w:hint="cs"/>
                                <w:b/>
                                <w:bCs/>
                                <w:rtl/>
                              </w:rPr>
                              <w:t xml:space="preserve"> </w:t>
                            </w:r>
                          </w:p>
                          <w:p w14:paraId="528B7424" w14:textId="2767F062" w:rsidR="009376FC" w:rsidRPr="007C5F92" w:rsidRDefault="007C5F92" w:rsidP="009376FC">
                            <w:pPr>
                              <w:pStyle w:val="a2"/>
                              <w:rPr>
                                <w:rtl/>
                              </w:rPr>
                            </w:pPr>
                            <w:hyperlink r:id="rId39" w:history="1">
                              <w:r w:rsidRPr="008D5484">
                                <w:rPr>
                                  <w:rStyle w:val="Hyperlink"/>
                                  <w:rFonts w:hint="cs"/>
                                  <w:b/>
                                  <w:bCs/>
                                  <w:rtl/>
                                </w:rPr>
                                <w:t>דיבור אחראי</w:t>
                              </w:r>
                            </w:hyperlink>
                            <w:r w:rsidR="00B43485">
                              <w:rPr>
                                <w:rFonts w:hint="cs"/>
                                <w:rtl/>
                              </w:rPr>
                              <w:t xml:space="preserve"> ש</w:t>
                            </w:r>
                            <w:r>
                              <w:rPr>
                                <w:rFonts w:hint="cs"/>
                                <w:rtl/>
                              </w:rPr>
                              <w:t>פותח בארה"ב. האתר מציע פעילויות בכיתה המקדמות דיאלוג, וכן סדרה של פודקאסטים חינמיים על דיאלוג, במיוחד בהוראת מתמטיקה.</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0B284" id="Text Box 21" o:spid="_x0000_s1040" type="#_x0000_t202" style="position:absolute;left:0;text-align:left;margin-left:380.1pt;margin-top:46.8pt;width:317.45pt;height:427.5pt;z-index:25168589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" strokecolor="#2791a6" strokeweight="2.5pt" insetpen="t">
                <v:shadow color="#868686"/>
                <v:textbox inset=",7.2pt,,7.2pt">
                  <w:txbxContent>
                    <w:p w14:paraId="30B0F615" w14:textId="20FAF42B" w:rsidR="009376FC" w:rsidRPr="009376FC" w:rsidRDefault="009376FC" w:rsidP="009376FC">
                      <w:pPr>
                        <w:pStyle w:val="a2"/>
                        <w:rPr>
                          <w:b/>
                          <w:bCs/>
                          <w:sz w:val="28"/>
                          <w:szCs w:val="28"/>
                          <w:rtl/>
                        </w:rPr>
                      </w:pPr>
                      <w:r>
                        <w:rPr>
                          <w:rFonts w:hint="cs"/>
                          <w:b/>
                          <w:bCs/>
                          <w:sz w:val="28"/>
                          <w:szCs w:val="28"/>
                          <w:rtl/>
                        </w:rPr>
                        <w:t>רעיונות ליישום דיאלוג בכיתתך</w:t>
                      </w:r>
                    </w:p>
                    <w:p w14:paraId="4C0AB9EC" w14:textId="630FA66C" w:rsidR="009376FC" w:rsidRDefault="009376FC" w:rsidP="009376FC">
                      <w:pPr>
                        <w:pStyle w:val="a2"/>
                        <w:rPr>
                          <w:rtl/>
                        </w:rPr>
                      </w:pPr>
                      <w:r>
                        <w:rPr>
                          <w:rFonts w:hint="cs"/>
                          <w:rtl/>
                        </w:rPr>
                        <w:t>בנוסף למושג הכללי 'עבודה קבוצתית', יש מספר גישות פדגוגיות לעידוד דיאלוג פורה. מורים רבים כבר מכירים את חלקן:</w:t>
                      </w:r>
                    </w:p>
                    <w:p w14:paraId="6A705BA4" w14:textId="6D79B6BC" w:rsidR="009376FC" w:rsidRDefault="009376FC" w:rsidP="009376FC">
                      <w:pPr>
                        <w:pStyle w:val="a2"/>
                        <w:numPr>
                          <w:ilvl w:val="0"/>
                          <w:numId w:val="10"/>
                        </w:numPr>
                      </w:pPr>
                      <w:r>
                        <w:rPr>
                          <w:rFonts w:hint="cs"/>
                          <w:rtl/>
                        </w:rPr>
                        <w:t>נקודות דיבור</w:t>
                      </w:r>
                    </w:p>
                    <w:p w14:paraId="71643BD0" w14:textId="67834D5D" w:rsidR="009376FC" w:rsidRDefault="009376FC" w:rsidP="009376FC">
                      <w:pPr>
                        <w:pStyle w:val="a2"/>
                        <w:numPr>
                          <w:ilvl w:val="0"/>
                          <w:numId w:val="10"/>
                        </w:numPr>
                      </w:pPr>
                      <w:r>
                        <w:rPr>
                          <w:rFonts w:hint="cs"/>
                          <w:rtl/>
                        </w:rPr>
                        <w:t>שותפים לדיבור</w:t>
                      </w:r>
                    </w:p>
                    <w:p w14:paraId="333BE29F" w14:textId="3DCD48FC" w:rsidR="009376FC" w:rsidRDefault="009376FC" w:rsidP="009376FC">
                      <w:pPr>
                        <w:pStyle w:val="a2"/>
                        <w:numPr>
                          <w:ilvl w:val="0"/>
                          <w:numId w:val="10"/>
                        </w:numPr>
                      </w:pPr>
                      <w:r>
                        <w:rPr>
                          <w:rFonts w:hint="cs"/>
                          <w:rtl/>
                        </w:rPr>
                        <w:t>חשוב, זווג, שתף</w:t>
                      </w:r>
                    </w:p>
                    <w:p w14:paraId="0775B701" w14:textId="6B7A22BC" w:rsidR="009376FC" w:rsidRDefault="009376FC" w:rsidP="009376FC">
                      <w:pPr>
                        <w:pStyle w:val="a2"/>
                        <w:numPr>
                          <w:ilvl w:val="0"/>
                          <w:numId w:val="10"/>
                        </w:numPr>
                      </w:pPr>
                      <w:r>
                        <w:rPr>
                          <w:rFonts w:hint="cs"/>
                          <w:rtl/>
                        </w:rPr>
                        <w:t>זמן מעגל</w:t>
                      </w:r>
                    </w:p>
                    <w:p w14:paraId="47937843" w14:textId="2D367C03" w:rsidR="009376FC" w:rsidRDefault="009376FC" w:rsidP="009376FC">
                      <w:pPr>
                        <w:pStyle w:val="a2"/>
                        <w:numPr>
                          <w:ilvl w:val="0"/>
                          <w:numId w:val="10"/>
                        </w:numPr>
                      </w:pPr>
                      <w:r>
                        <w:rPr>
                          <w:rFonts w:hint="cs"/>
                          <w:rtl/>
                        </w:rPr>
                        <w:t>מצגות תלמידים עם שאלות ותשובות ('מושבים חמים')</w:t>
                      </w:r>
                    </w:p>
                    <w:p w14:paraId="5D0B8C53" w14:textId="77C12E38" w:rsidR="009376FC" w:rsidRDefault="009376FC" w:rsidP="009376FC">
                      <w:pPr>
                        <w:pStyle w:val="a2"/>
                        <w:rPr>
                          <w:rtl/>
                        </w:rPr>
                      </w:pPr>
                      <w:r>
                        <w:rPr>
                          <w:rFonts w:hint="cs"/>
                          <w:rtl/>
                        </w:rPr>
                        <w:t>יש גם פרקטיקות פדגוגיות עמוקות יותר שמאפשרות איכות גבוהה של דיאלוג חינוכי .</w:t>
                      </w:r>
                    </w:p>
                    <w:p w14:paraId="49172111" w14:textId="1A19BF50" w:rsidR="009376FC" w:rsidRDefault="009376FC" w:rsidP="009376FC">
                      <w:pPr>
                        <w:pStyle w:val="a2"/>
                        <w:numPr>
                          <w:ilvl w:val="0"/>
                          <w:numId w:val="10"/>
                        </w:numPr>
                      </w:pPr>
                      <w:hyperlink r:id="rId40" w:history="1">
                        <w:r w:rsidRPr="00B43485">
                          <w:rPr>
                            <w:rStyle w:val="Hyperlink"/>
                            <w:rFonts w:hint="cs"/>
                            <w:b/>
                            <w:bCs/>
                            <w:rtl/>
                          </w:rPr>
                          <w:t>חושבים יחד</w:t>
                        </w:r>
                      </w:hyperlink>
                      <w:r>
                        <w:rPr>
                          <w:rFonts w:hint="cs"/>
                          <w:rtl/>
                        </w:rPr>
                        <w:t xml:space="preserve"> </w:t>
                      </w:r>
                    </w:p>
                    <w:p w14:paraId="48F8E653" w14:textId="0A3C89D8" w:rsidR="009376FC" w:rsidRDefault="009376FC" w:rsidP="009376FC">
                      <w:pPr>
                        <w:pStyle w:val="a2"/>
                        <w:numPr>
                          <w:ilvl w:val="0"/>
                          <w:numId w:val="10"/>
                        </w:numPr>
                      </w:pPr>
                      <w:r>
                        <w:rPr>
                          <w:rFonts w:hint="cs"/>
                          <w:rtl/>
                        </w:rPr>
                        <w:t>פילוסופיה לילדים</w:t>
                      </w:r>
                    </w:p>
                    <w:p w14:paraId="4F80EA46" w14:textId="0C227B41" w:rsidR="009376FC" w:rsidRPr="00B43485" w:rsidRDefault="009376FC" w:rsidP="009376FC">
                      <w:pPr>
                        <w:pStyle w:val="a2"/>
                        <w:numPr>
                          <w:ilvl w:val="0"/>
                          <w:numId w:val="10"/>
                        </w:numPr>
                        <w:rPr>
                          <w:b/>
                          <w:bCs/>
                        </w:rPr>
                      </w:pPr>
                      <w:hyperlink r:id="rId41" w:history="1">
                        <w:r w:rsidRPr="00B43485">
                          <w:rPr>
                            <w:rStyle w:val="Hyperlink"/>
                            <w:rFonts w:hint="cs"/>
                            <w:b/>
                            <w:bCs/>
                            <w:rtl/>
                          </w:rPr>
                          <w:t>מפגש</w:t>
                        </w:r>
                        <w:r w:rsidR="007C5F92" w:rsidRPr="00B43485">
                          <w:rPr>
                            <w:rStyle w:val="Hyperlink"/>
                            <w:rFonts w:hint="cs"/>
                            <w:b/>
                            <w:bCs/>
                            <w:rtl/>
                          </w:rPr>
                          <w:t>ים דיאלוגיים ספרותיים</w:t>
                        </w:r>
                      </w:hyperlink>
                    </w:p>
                    <w:p w14:paraId="21DF233D" w14:textId="51CD6322" w:rsidR="007C5F92" w:rsidRPr="00B43485" w:rsidRDefault="007C5F92" w:rsidP="009376FC">
                      <w:pPr>
                        <w:pStyle w:val="a2"/>
                        <w:numPr>
                          <w:ilvl w:val="0"/>
                          <w:numId w:val="10"/>
                        </w:numPr>
                        <w:rPr>
                          <w:b/>
                          <w:bCs/>
                          <w:rtl/>
                        </w:rPr>
                      </w:pPr>
                      <w:hyperlink r:id="rId42" w:history="1">
                        <w:r w:rsidRPr="00B43485">
                          <w:rPr>
                            <w:rStyle w:val="Hyperlink"/>
                            <w:rFonts w:hint="cs"/>
                            <w:b/>
                            <w:bCs/>
                            <w:rtl/>
                          </w:rPr>
                          <w:t>הלאגה דיאלוגית</w:t>
                        </w:r>
                      </w:hyperlink>
                      <w:r w:rsidRPr="00B43485">
                        <w:rPr>
                          <w:rFonts w:hint="cs"/>
                          <w:b/>
                          <w:bCs/>
                          <w:rtl/>
                        </w:rPr>
                        <w:t xml:space="preserve"> </w:t>
                      </w:r>
                    </w:p>
                    <w:p w14:paraId="528B7424" w14:textId="2767F062" w:rsidR="009376FC" w:rsidRPr="007C5F92" w:rsidRDefault="007C5F92" w:rsidP="009376FC">
                      <w:pPr>
                        <w:pStyle w:val="a2"/>
                        <w:rPr>
                          <w:rtl/>
                        </w:rPr>
                      </w:pPr>
                      <w:hyperlink r:id="rId43" w:history="1">
                        <w:r w:rsidRPr="008D5484">
                          <w:rPr>
                            <w:rStyle w:val="Hyperlink"/>
                            <w:rFonts w:hint="cs"/>
                            <w:b/>
                            <w:bCs/>
                            <w:rtl/>
                          </w:rPr>
                          <w:t>דיבור אחראי</w:t>
                        </w:r>
                      </w:hyperlink>
                      <w:r w:rsidR="00B43485">
                        <w:rPr>
                          <w:rFonts w:hint="cs"/>
                          <w:rtl/>
                        </w:rPr>
                        <w:t xml:space="preserve"> ש</w:t>
                      </w:r>
                      <w:r>
                        <w:rPr>
                          <w:rFonts w:hint="cs"/>
                          <w:rtl/>
                        </w:rPr>
                        <w:t>פותח בארה"ב. האתר מציע פעילויות בכיתה המקדמות דיאלוג, וכן סדרה של פודקאסטים חינמיים על דיאלוג, במיוחד בהוראת מתמטיקה.</w:t>
                      </w:r>
                    </w:p>
                  </w:txbxContent>
                </v:textbox>
                <w10:wrap anchorx="margin"/>
              </v:shape>
            </w:pict>
          </mc:Fallback>
        </mc:AlternateContent>
      </w:r>
      <w:r w:rsidR="00B43485"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87940" behindDoc="0" locked="0" layoutInCell="1" allowOverlap="1" wp14:anchorId="7A182F24" wp14:editId="44E97437">
                <wp:simplePos x="0" y="0"/>
                <wp:positionH relativeFrom="margin">
                  <wp:posOffset>492016</wp:posOffset>
                </wp:positionH>
                <wp:positionV relativeFrom="paragraph">
                  <wp:posOffset>594491</wp:posOffset>
                </wp:positionV>
                <wp:extent cx="4124325" cy="5435819"/>
                <wp:effectExtent l="12700" t="12700" r="28575" b="2540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5435819"/>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3F17C96" w14:textId="528580D1" w:rsidR="007C5F92" w:rsidRPr="007C5F92" w:rsidRDefault="00F522AB" w:rsidP="007C5F92">
                            <w:pPr>
                              <w:pStyle w:val="a2"/>
                              <w:rPr>
                                <w:b/>
                                <w:bCs/>
                                <w:rtl/>
                              </w:rPr>
                            </w:pPr>
                            <w:r>
                              <w:rPr>
                                <w:rFonts w:hint="cs"/>
                                <w:b/>
                                <w:bCs/>
                                <w:rtl/>
                              </w:rPr>
                              <w:t>עיצוב פעילויות ופרקטיקות נוספות שיכולות</w:t>
                            </w:r>
                            <w:r w:rsidR="007C5F92">
                              <w:rPr>
                                <w:rFonts w:hint="cs"/>
                                <w:b/>
                                <w:bCs/>
                                <w:rtl/>
                              </w:rPr>
                              <w:t xml:space="preserve"> לתמוך במעורבות בדיאלוג אותנטי:</w:t>
                            </w:r>
                          </w:p>
                          <w:p w14:paraId="5793B0D2" w14:textId="2EC83477" w:rsidR="007C5F92" w:rsidRDefault="007C5F92" w:rsidP="007C5F92">
                            <w:pPr>
                              <w:pStyle w:val="a2"/>
                              <w:numPr>
                                <w:ilvl w:val="0"/>
                                <w:numId w:val="10"/>
                              </w:numPr>
                            </w:pPr>
                            <w:r>
                              <w:rPr>
                                <w:rFonts w:hint="cs"/>
                                <w:rtl/>
                              </w:rPr>
                              <w:t xml:space="preserve">הקצאת שותפים לדיבור איתם תלמידים ידונו על רעיונות; </w:t>
                            </w:r>
                          </w:p>
                          <w:p w14:paraId="57F35396" w14:textId="255EBBC3" w:rsidR="007C5F92" w:rsidRDefault="007C5F92" w:rsidP="007C5F92">
                            <w:pPr>
                              <w:pStyle w:val="a2"/>
                              <w:numPr>
                                <w:ilvl w:val="0"/>
                                <w:numId w:val="10"/>
                              </w:numPr>
                            </w:pPr>
                            <w:r>
                              <w:rPr>
                                <w:rFonts w:hint="cs"/>
                                <w:rtl/>
                              </w:rPr>
                              <w:t>מתן זמן לתלמידים לעבודה בקבוצות קטנות כדי להתאמן על הבעה של רעיונותיהם ודיון עליהם בסביבה שעשויה להיות פחות מאיימת מאשר דיון בכיתה השלמה;</w:t>
                            </w:r>
                          </w:p>
                          <w:p w14:paraId="2CDA7F87" w14:textId="749E7942" w:rsidR="007C5F92" w:rsidRDefault="007C5F92" w:rsidP="007C5F92">
                            <w:pPr>
                              <w:pStyle w:val="a2"/>
                              <w:numPr>
                                <w:ilvl w:val="0"/>
                                <w:numId w:val="10"/>
                              </w:numPr>
                            </w:pPr>
                            <w:r>
                              <w:rPr>
                                <w:rFonts w:hint="cs"/>
                                <w:rtl/>
                              </w:rPr>
                              <w:t>הטלת האחריות על הקבוצות הקטנות לוודא שכל חברי הקבוצה משתתפים וזוכים להקשבה;</w:t>
                            </w:r>
                          </w:p>
                          <w:p w14:paraId="2D3DDEF3" w14:textId="752B0D11" w:rsidR="007C5F92" w:rsidRDefault="007C5F92" w:rsidP="007C5F92">
                            <w:pPr>
                              <w:pStyle w:val="a2"/>
                              <w:numPr>
                                <w:ilvl w:val="0"/>
                                <w:numId w:val="10"/>
                              </w:numPr>
                            </w:pPr>
                            <w:r>
                              <w:rPr>
                                <w:rFonts w:hint="cs"/>
                                <w:rtl/>
                              </w:rPr>
                              <w:t>הטלת האחריות על הקבוצות הקטנות להבטיח שכלל חברי הקבוצה מגיעים להבנה של הנושא;</w:t>
                            </w:r>
                          </w:p>
                          <w:p w14:paraId="273F4D7E" w14:textId="577FC63F" w:rsidR="007C5F92" w:rsidRDefault="007C5F92" w:rsidP="007C5F92">
                            <w:pPr>
                              <w:pStyle w:val="a2"/>
                              <w:numPr>
                                <w:ilvl w:val="0"/>
                                <w:numId w:val="10"/>
                              </w:numPr>
                            </w:pPr>
                            <w:r>
                              <w:rPr>
                                <w:rFonts w:hint="cs"/>
                                <w:rtl/>
                              </w:rPr>
                              <w:t>עיצוב משימות או שאלות מעוררות חשיבה, שאין להן תשובה אחת נכונה (למשל נקודות דיבור)</w:t>
                            </w:r>
                          </w:p>
                          <w:p w14:paraId="5BE5422A" w14:textId="02818A8D" w:rsidR="007C5F92" w:rsidRPr="00B43485" w:rsidRDefault="007C5F92" w:rsidP="007C5F92">
                            <w:pPr>
                              <w:pStyle w:val="a2"/>
                              <w:numPr>
                                <w:ilvl w:val="0"/>
                                <w:numId w:val="10"/>
                              </w:numPr>
                              <w:rPr>
                                <w:b/>
                                <w:bCs/>
                              </w:rPr>
                            </w:pPr>
                            <w:hyperlink r:id="rId44" w:history="1">
                              <w:r w:rsidRPr="00B43485">
                                <w:rPr>
                                  <w:rStyle w:val="Hyperlink"/>
                                  <w:rFonts w:hint="cs"/>
                                  <w:b/>
                                  <w:bCs/>
                                  <w:rtl/>
                                </w:rPr>
                                <w:t>איזון דיבור מורה ולומד</w:t>
                              </w:r>
                            </w:hyperlink>
                          </w:p>
                          <w:p w14:paraId="7B61518E" w14:textId="7EEA3904" w:rsidR="007C5F92" w:rsidRDefault="007C5F92" w:rsidP="007C5F92">
                            <w:pPr>
                              <w:pStyle w:val="a2"/>
                              <w:rPr>
                                <w:rtl/>
                              </w:rPr>
                            </w:pPr>
                          </w:p>
                          <w:p w14:paraId="7A9A4F67" w14:textId="33AAF57B" w:rsidR="007C5F92" w:rsidRDefault="00B43485" w:rsidP="007C5F92">
                            <w:pPr>
                              <w:pStyle w:val="a2"/>
                              <w:rPr>
                                <w:rtl/>
                              </w:rPr>
                            </w:pPr>
                            <w:r>
                              <w:rPr>
                                <w:rFonts w:hint="cs"/>
                                <w:rtl/>
                              </w:rPr>
                              <w:t>ב</w:t>
                            </w:r>
                            <w:r w:rsidR="007C5F92">
                              <w:rPr>
                                <w:rFonts w:hint="cs"/>
                                <w:rtl/>
                              </w:rPr>
                              <w:t xml:space="preserve">אתר </w:t>
                            </w:r>
                            <w:hyperlink r:id="rId45" w:history="1">
                              <w:r w:rsidR="007C5F92" w:rsidRPr="00B43485">
                                <w:rPr>
                                  <w:rStyle w:val="Hyperlink"/>
                                  <w:rFonts w:hint="cs"/>
                                  <w:b/>
                                  <w:bCs/>
                                  <w:rtl/>
                                </w:rPr>
                                <w:t>הבא</w:t>
                              </w:r>
                            </w:hyperlink>
                            <w:r w:rsidR="007C5F92">
                              <w:rPr>
                                <w:rFonts w:hint="cs"/>
                                <w:rtl/>
                              </w:rPr>
                              <w:t xml:space="preserve"> </w:t>
                            </w:r>
                            <w:r>
                              <w:rPr>
                                <w:rFonts w:hint="cs"/>
                                <w:rtl/>
                              </w:rPr>
                              <w:t>יש מספר הצעות להבנייה ומיקוד של פעילויות בקבוצה קטנה.</w:t>
                            </w:r>
                          </w:p>
                          <w:p w14:paraId="07FC5831" w14:textId="57410C5D" w:rsidR="00B43485" w:rsidRPr="00C13F2C" w:rsidRDefault="00B43485" w:rsidP="007C5F92">
                            <w:pPr>
                              <w:pStyle w:val="a2"/>
                              <w:rPr>
                                <w:b/>
                                <w:bCs/>
                                <w:rtl/>
                              </w:rPr>
                            </w:pPr>
                            <w:r w:rsidRPr="00C13F2C">
                              <w:rPr>
                                <w:rFonts w:hint="cs"/>
                                <w:rtl/>
                              </w:rPr>
                              <w:t xml:space="preserve">פרק זה מציע ערכת אסטרטגיות מצוינות ועצות על </w:t>
                            </w:r>
                            <w:hyperlink r:id="rId46" w:history="1">
                              <w:r w:rsidRPr="00C13F2C">
                                <w:rPr>
                                  <w:rStyle w:val="Hyperlink"/>
                                  <w:rFonts w:hint="cs"/>
                                  <w:b/>
                                  <w:bCs/>
                                  <w:rtl/>
                                </w:rPr>
                                <w:t>יצירת סביבה תומכת לדיאלוג בכיתה</w:t>
                              </w:r>
                            </w:hyperlink>
                            <w:r w:rsidRPr="00C13F2C">
                              <w:rPr>
                                <w:rFonts w:hint="cs"/>
                                <w:b/>
                                <w:bCs/>
                                <w:rtl/>
                              </w:rPr>
                              <w:t>.</w:t>
                            </w:r>
                          </w:p>
                          <w:p w14:paraId="7584405F" w14:textId="5A1B8486" w:rsidR="00B43485" w:rsidRPr="007C5F92" w:rsidRDefault="00B43485" w:rsidP="007C5F92">
                            <w:pPr>
                              <w:pStyle w:val="a2"/>
                              <w:rPr>
                                <w:rtl/>
                              </w:rPr>
                            </w:pPr>
                            <w:r w:rsidRPr="00C13F2C">
                              <w:rPr>
                                <w:rFonts w:hint="cs"/>
                                <w:rtl/>
                              </w:rPr>
                              <w:t xml:space="preserve">מבוא כללי לדיאלוג חינוכי זמין </w:t>
                            </w:r>
                            <w:hyperlink r:id="rId47" w:history="1">
                              <w:r w:rsidRPr="00C13F2C">
                                <w:rPr>
                                  <w:rStyle w:val="Hyperlink"/>
                                  <w:rFonts w:hint="cs"/>
                                  <w:rtl/>
                                </w:rPr>
                                <w:t>במדריך למורה לפדגוגיה דיאלוגית</w:t>
                              </w:r>
                            </w:hyperlink>
                            <w:r w:rsidRPr="00C13F2C">
                              <w:rPr>
                                <w:rFonts w:hint="cs"/>
                                <w:rtl/>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82F24" id="Text Box 23" o:spid="_x0000_s1041" type="#_x0000_t202" style="position:absolute;left:0;text-align:left;margin-left:38.75pt;margin-top:46.8pt;width:324.75pt;height:428pt;z-index:25168794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" strokecolor="#2791a6" strokeweight="2.5pt" insetpen="t">
                <v:shadow color="#868686"/>
                <v:textbox inset=",7.2pt,,7.2pt">
                  <w:txbxContent>
                    <w:p w14:paraId="43F17C96" w14:textId="528580D1" w:rsidR="007C5F92" w:rsidRPr="007C5F92" w:rsidRDefault="00F522AB" w:rsidP="007C5F92">
                      <w:pPr>
                        <w:pStyle w:val="a2"/>
                        <w:rPr>
                          <w:b/>
                          <w:bCs/>
                          <w:rtl/>
                        </w:rPr>
                      </w:pPr>
                      <w:r>
                        <w:rPr>
                          <w:rFonts w:hint="cs"/>
                          <w:b/>
                          <w:bCs/>
                          <w:rtl/>
                        </w:rPr>
                        <w:t>עיצוב פעילויות ופרקטיקות נוספות שיכולות</w:t>
                      </w:r>
                      <w:r w:rsidR="007C5F92">
                        <w:rPr>
                          <w:rFonts w:hint="cs"/>
                          <w:b/>
                          <w:bCs/>
                          <w:rtl/>
                        </w:rPr>
                        <w:t xml:space="preserve"> לתמוך במעורבות בדיאלוג אותנטי:</w:t>
                      </w:r>
                    </w:p>
                    <w:p w14:paraId="5793B0D2" w14:textId="2EC83477" w:rsidR="007C5F92" w:rsidRDefault="007C5F92" w:rsidP="007C5F92">
                      <w:pPr>
                        <w:pStyle w:val="a2"/>
                        <w:numPr>
                          <w:ilvl w:val="0"/>
                          <w:numId w:val="10"/>
                        </w:numPr>
                      </w:pPr>
                      <w:r>
                        <w:rPr>
                          <w:rFonts w:hint="cs"/>
                          <w:rtl/>
                        </w:rPr>
                        <w:t xml:space="preserve">הקצאת שותפים לדיבור איתם תלמידים ידונו על רעיונות; </w:t>
                      </w:r>
                    </w:p>
                    <w:p w14:paraId="57F35396" w14:textId="255EBBC3" w:rsidR="007C5F92" w:rsidRDefault="007C5F92" w:rsidP="007C5F92">
                      <w:pPr>
                        <w:pStyle w:val="a2"/>
                        <w:numPr>
                          <w:ilvl w:val="0"/>
                          <w:numId w:val="10"/>
                        </w:numPr>
                      </w:pPr>
                      <w:r>
                        <w:rPr>
                          <w:rFonts w:hint="cs"/>
                          <w:rtl/>
                        </w:rPr>
                        <w:t>מתן זמן לתלמידים לעבודה בקבוצות קטנות כדי להתאמן על הבעה של רעיונותיהם ודיון עליהם בסביבה שעשויה להיות פחות מאיימת מאשר דיון בכיתה השלמה;</w:t>
                      </w:r>
                    </w:p>
                    <w:p w14:paraId="2CDA7F87" w14:textId="749E7942" w:rsidR="007C5F92" w:rsidRDefault="007C5F92" w:rsidP="007C5F92">
                      <w:pPr>
                        <w:pStyle w:val="a2"/>
                        <w:numPr>
                          <w:ilvl w:val="0"/>
                          <w:numId w:val="10"/>
                        </w:numPr>
                      </w:pPr>
                      <w:r>
                        <w:rPr>
                          <w:rFonts w:hint="cs"/>
                          <w:rtl/>
                        </w:rPr>
                        <w:t>הטלת האחריות על הקבוצות הקטנות לוודא שכל חברי הקבוצה משתתפים וזוכים להקשבה;</w:t>
                      </w:r>
                    </w:p>
                    <w:p w14:paraId="2D3DDEF3" w14:textId="752B0D11" w:rsidR="007C5F92" w:rsidRDefault="007C5F92" w:rsidP="007C5F92">
                      <w:pPr>
                        <w:pStyle w:val="a2"/>
                        <w:numPr>
                          <w:ilvl w:val="0"/>
                          <w:numId w:val="10"/>
                        </w:numPr>
                      </w:pPr>
                      <w:r>
                        <w:rPr>
                          <w:rFonts w:hint="cs"/>
                          <w:rtl/>
                        </w:rPr>
                        <w:t>הטלת האחריות על הקבוצות הקטנות להבטיח שכלל חברי הקבוצה מגיעים להבנה של הנושא;</w:t>
                      </w:r>
                    </w:p>
                    <w:p w14:paraId="273F4D7E" w14:textId="577FC63F" w:rsidR="007C5F92" w:rsidRDefault="007C5F92" w:rsidP="007C5F92">
                      <w:pPr>
                        <w:pStyle w:val="a2"/>
                        <w:numPr>
                          <w:ilvl w:val="0"/>
                          <w:numId w:val="10"/>
                        </w:numPr>
                      </w:pPr>
                      <w:r>
                        <w:rPr>
                          <w:rFonts w:hint="cs"/>
                          <w:rtl/>
                        </w:rPr>
                        <w:t>עיצוב משימות או שאלות מעוררות חשיבה, שאין להן תשובה אחת נכונה (למשל נקודות דיבור)</w:t>
                      </w:r>
                    </w:p>
                    <w:p w14:paraId="5BE5422A" w14:textId="02818A8D" w:rsidR="007C5F92" w:rsidRPr="00B43485" w:rsidRDefault="007C5F92" w:rsidP="007C5F92">
                      <w:pPr>
                        <w:pStyle w:val="a2"/>
                        <w:numPr>
                          <w:ilvl w:val="0"/>
                          <w:numId w:val="10"/>
                        </w:numPr>
                        <w:rPr>
                          <w:b/>
                          <w:bCs/>
                        </w:rPr>
                      </w:pPr>
                      <w:hyperlink r:id="rId48" w:history="1">
                        <w:r w:rsidRPr="00B43485">
                          <w:rPr>
                            <w:rStyle w:val="Hyperlink"/>
                            <w:rFonts w:hint="cs"/>
                            <w:b/>
                            <w:bCs/>
                            <w:rtl/>
                          </w:rPr>
                          <w:t>איזון דיבור מורה ולומד</w:t>
                        </w:r>
                      </w:hyperlink>
                    </w:p>
                    <w:p w14:paraId="7B61518E" w14:textId="7EEA3904" w:rsidR="007C5F92" w:rsidRDefault="007C5F92" w:rsidP="007C5F92">
                      <w:pPr>
                        <w:pStyle w:val="a2"/>
                        <w:rPr>
                          <w:rtl/>
                        </w:rPr>
                      </w:pPr>
                    </w:p>
                    <w:p w14:paraId="7A9A4F67" w14:textId="33AAF57B" w:rsidR="007C5F92" w:rsidRDefault="00B43485" w:rsidP="007C5F92">
                      <w:pPr>
                        <w:pStyle w:val="a2"/>
                        <w:rPr>
                          <w:rtl/>
                        </w:rPr>
                      </w:pPr>
                      <w:r>
                        <w:rPr>
                          <w:rFonts w:hint="cs"/>
                          <w:rtl/>
                        </w:rPr>
                        <w:t>ב</w:t>
                      </w:r>
                      <w:r w:rsidR="007C5F92">
                        <w:rPr>
                          <w:rFonts w:hint="cs"/>
                          <w:rtl/>
                        </w:rPr>
                        <w:t xml:space="preserve">אתר </w:t>
                      </w:r>
                      <w:hyperlink r:id="rId49" w:history="1">
                        <w:r w:rsidR="007C5F92" w:rsidRPr="00B43485">
                          <w:rPr>
                            <w:rStyle w:val="Hyperlink"/>
                            <w:rFonts w:hint="cs"/>
                            <w:b/>
                            <w:bCs/>
                            <w:rtl/>
                          </w:rPr>
                          <w:t>הבא</w:t>
                        </w:r>
                      </w:hyperlink>
                      <w:r w:rsidR="007C5F92">
                        <w:rPr>
                          <w:rFonts w:hint="cs"/>
                          <w:rtl/>
                        </w:rPr>
                        <w:t xml:space="preserve"> </w:t>
                      </w:r>
                      <w:r>
                        <w:rPr>
                          <w:rFonts w:hint="cs"/>
                          <w:rtl/>
                        </w:rPr>
                        <w:t>יש מספר הצעות להבנייה ומיקוד של פעילויות בקבוצה קטנה.</w:t>
                      </w:r>
                    </w:p>
                    <w:p w14:paraId="07FC5831" w14:textId="57410C5D" w:rsidR="00B43485" w:rsidRPr="00C13F2C" w:rsidRDefault="00B43485" w:rsidP="007C5F92">
                      <w:pPr>
                        <w:pStyle w:val="a2"/>
                        <w:rPr>
                          <w:b/>
                          <w:bCs/>
                          <w:rtl/>
                        </w:rPr>
                      </w:pPr>
                      <w:r w:rsidRPr="00C13F2C">
                        <w:rPr>
                          <w:rFonts w:hint="cs"/>
                          <w:rtl/>
                        </w:rPr>
                        <w:t xml:space="preserve">פרק זה מציע ערכת אסטרטגיות מצוינות ועצות על </w:t>
                      </w:r>
                      <w:hyperlink r:id="rId50" w:history="1">
                        <w:r w:rsidRPr="00C13F2C">
                          <w:rPr>
                            <w:rStyle w:val="Hyperlink"/>
                            <w:rFonts w:hint="cs"/>
                            <w:b/>
                            <w:bCs/>
                            <w:rtl/>
                          </w:rPr>
                          <w:t>יצירת סביבה תומכת לדיאלוג בכיתה</w:t>
                        </w:r>
                      </w:hyperlink>
                      <w:r w:rsidRPr="00C13F2C">
                        <w:rPr>
                          <w:rFonts w:hint="cs"/>
                          <w:b/>
                          <w:bCs/>
                          <w:rtl/>
                        </w:rPr>
                        <w:t>.</w:t>
                      </w:r>
                    </w:p>
                    <w:p w14:paraId="7584405F" w14:textId="5A1B8486" w:rsidR="00B43485" w:rsidRPr="007C5F92" w:rsidRDefault="00B43485" w:rsidP="007C5F92">
                      <w:pPr>
                        <w:pStyle w:val="a2"/>
                        <w:rPr>
                          <w:rtl/>
                        </w:rPr>
                      </w:pPr>
                      <w:r w:rsidRPr="00C13F2C">
                        <w:rPr>
                          <w:rFonts w:hint="cs"/>
                          <w:rtl/>
                        </w:rPr>
                        <w:t xml:space="preserve">מבוא כללי לדיאלוג חינוכי זמין </w:t>
                      </w:r>
                      <w:hyperlink r:id="rId51" w:history="1">
                        <w:r w:rsidRPr="00C13F2C">
                          <w:rPr>
                            <w:rStyle w:val="Hyperlink"/>
                            <w:rFonts w:hint="cs"/>
                            <w:rtl/>
                          </w:rPr>
                          <w:t>במדריך למורה לפדגוגיה דיאלוגית</w:t>
                        </w:r>
                      </w:hyperlink>
                      <w:r w:rsidRPr="00C13F2C">
                        <w:rPr>
                          <w:rFonts w:hint="cs"/>
                          <w:rtl/>
                        </w:rPr>
                        <w:t>.</w:t>
                      </w:r>
                    </w:p>
                  </w:txbxContent>
                </v:textbox>
                <w10:wrap anchorx="margin"/>
              </v:shape>
            </w:pict>
          </mc:Fallback>
        </mc:AlternateContent>
      </w:r>
      <w:r w:rsidR="009376FC">
        <w:rPr>
          <w:rFonts w:cstheme="minorHAnsi" w:hint="cs"/>
          <w:b/>
          <w:bCs/>
          <w:color w:val="1A616F"/>
          <w:sz w:val="32"/>
          <w:szCs w:val="32"/>
          <w:rtl/>
        </w:rPr>
        <w:t>פרק 5: רעיונות ליישום דיאלוג בכיתתך, הפניות למחקרים אחרים על דיאלוג, וקישורים למשאבים ופעילויות קשורים אחרים</w:t>
      </w:r>
    </w:p>
    <w:p w14:paraId="75117362" w14:textId="63E418F4" w:rsidR="00FF70A9" w:rsidRDefault="00FF70A9" w:rsidP="009376FC">
      <w:pPr>
        <w:rPr>
          <w:rFonts w:cstheme="minorHAnsi"/>
          <w:b/>
          <w:bCs/>
          <w:color w:val="1A616F"/>
          <w:sz w:val="32"/>
          <w:szCs w:val="32"/>
          <w:rtl/>
        </w:rPr>
      </w:pPr>
      <w:r>
        <w:rPr>
          <w:sz w:val="32"/>
          <w:rtl/>
        </w:rPr>
        <w:br w:type="page"/>
      </w:r>
    </w:p>
    <w:p w14:paraId="257BE073" w14:textId="47047CFB" w:rsidR="00FF70A9" w:rsidRDefault="00546F75" w:rsidP="00B43485">
      <w:pPr>
        <w:rPr>
          <w:rFonts w:cstheme="minorHAnsi"/>
          <w:b/>
          <w:bCs/>
          <w:color w:val="1A616F"/>
          <w:sz w:val="32"/>
          <w:szCs w:val="32"/>
          <w:rtl/>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92036" behindDoc="0" locked="0" layoutInCell="1" allowOverlap="1" wp14:anchorId="123B96E2" wp14:editId="53C814A8">
                <wp:simplePos x="0" y="0"/>
                <wp:positionH relativeFrom="margin">
                  <wp:posOffset>542925</wp:posOffset>
                </wp:positionH>
                <wp:positionV relativeFrom="paragraph">
                  <wp:posOffset>-666750</wp:posOffset>
                </wp:positionV>
                <wp:extent cx="4031615" cy="6362700"/>
                <wp:effectExtent l="19050" t="19050" r="26035"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6362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804465F" w14:textId="5C59AA95" w:rsidR="00546F75" w:rsidRDefault="00546F75" w:rsidP="00546F75">
                            <w:pPr>
                              <w:pStyle w:val="a2"/>
                              <w:rPr>
                                <w:b/>
                                <w:bCs/>
                                <w:sz w:val="28"/>
                                <w:szCs w:val="28"/>
                                <w:rtl/>
                              </w:rPr>
                            </w:pPr>
                            <w:r>
                              <w:rPr>
                                <w:rFonts w:hint="cs"/>
                                <w:b/>
                                <w:bCs/>
                                <w:sz w:val="28"/>
                                <w:szCs w:val="28"/>
                                <w:rtl/>
                              </w:rPr>
                              <w:t>נקודות דיבור</w:t>
                            </w:r>
                          </w:p>
                          <w:p w14:paraId="0093EB15" w14:textId="22176C0C" w:rsidR="00546F75" w:rsidRDefault="00546F75" w:rsidP="00546F75">
                            <w:pPr>
                              <w:pStyle w:val="a2"/>
                              <w:rPr>
                                <w:rtl/>
                              </w:rPr>
                            </w:pPr>
                            <w:r>
                              <w:rPr>
                                <w:rFonts w:hint="cs"/>
                                <w:rtl/>
                              </w:rPr>
                              <w:t>משאבי הנקודות לדיבור פותחו על ידי צוות חושבים יחד.</w:t>
                            </w:r>
                          </w:p>
                          <w:p w14:paraId="7798D41C" w14:textId="2FB52002" w:rsidR="00546F75" w:rsidRDefault="00546F75" w:rsidP="00546F75">
                            <w:pPr>
                              <w:pStyle w:val="a2"/>
                              <w:rPr>
                                <w:rtl/>
                              </w:rPr>
                            </w:pPr>
                            <w:hyperlink r:id="rId52" w:history="1">
                              <w:r w:rsidRPr="00546F75">
                                <w:rPr>
                                  <w:rStyle w:val="Hyperlink"/>
                                  <w:rFonts w:hint="cs"/>
                                  <w:b/>
                                  <w:bCs/>
                                  <w:rtl/>
                                </w:rPr>
                                <w:t>רפלקציה על עבודה קבוצתית</w:t>
                              </w:r>
                            </w:hyperlink>
                            <w:r>
                              <w:rPr>
                                <w:rFonts w:hint="cs"/>
                                <w:rtl/>
                              </w:rPr>
                              <w:t xml:space="preserve"> זהו קישור למספר הצהרות שניתן להשתמש בהן כדי להתחיל דיון על הדיבור בכיתה ועבודה קבוצתית עם תלמידים.</w:t>
                            </w:r>
                          </w:p>
                          <w:p w14:paraId="5299C225" w14:textId="44964829" w:rsidR="00546F75" w:rsidRDefault="00546F75" w:rsidP="00546F75">
                            <w:pPr>
                              <w:pStyle w:val="a2"/>
                              <w:rPr>
                                <w:rtl/>
                              </w:rPr>
                            </w:pPr>
                            <w:hyperlink r:id="rId53" w:history="1">
                              <w:r w:rsidRPr="00546F75">
                                <w:rPr>
                                  <w:rStyle w:val="Hyperlink"/>
                                  <w:rFonts w:hint="cs"/>
                                  <w:b/>
                                  <w:bCs/>
                                  <w:rtl/>
                                </w:rPr>
                                <w:t>נקודות דיבור הקשורות לתוכנית הלימוד</w:t>
                              </w:r>
                            </w:hyperlink>
                            <w:r>
                              <w:rPr>
                                <w:rFonts w:hint="cs"/>
                                <w:rtl/>
                              </w:rPr>
                              <w:t xml:space="preserve"> רעיונות לנקודות דיבור הקשורות למספר תחומים ספציפיים של תוכניות לימוד. הקובץ נותן מושג לאופן בו ניתן להתאים את הרעיונות לכל נושא של תוכנית לימוד, מקצוע או קבוצת גיל.</w:t>
                            </w:r>
                          </w:p>
                          <w:p w14:paraId="545B2250" w14:textId="47403399" w:rsidR="00546F75" w:rsidRDefault="00546F75" w:rsidP="00546F75">
                            <w:pPr>
                              <w:pStyle w:val="a2"/>
                              <w:rPr>
                                <w:rtl/>
                              </w:rPr>
                            </w:pPr>
                          </w:p>
                          <w:p w14:paraId="746A35DF" w14:textId="588D7AD7" w:rsidR="00546F75" w:rsidRDefault="00546F75" w:rsidP="00546F75">
                            <w:pPr>
                              <w:pStyle w:val="a2"/>
                              <w:rPr>
                                <w:b/>
                                <w:bCs/>
                                <w:rtl/>
                              </w:rPr>
                            </w:pPr>
                            <w:r w:rsidRPr="00546F75">
                              <w:rPr>
                                <w:rFonts w:hint="cs"/>
                                <w:b/>
                                <w:bCs/>
                                <w:sz w:val="28"/>
                                <w:szCs w:val="28"/>
                                <w:rtl/>
                              </w:rPr>
                              <w:t>משאבים ספציפיים למקצוע לימוד</w:t>
                            </w:r>
                          </w:p>
                          <w:p w14:paraId="46AE5F99" w14:textId="274BCB50" w:rsidR="00546F75" w:rsidRDefault="00546F75" w:rsidP="00546F75">
                            <w:pPr>
                              <w:pStyle w:val="a2"/>
                              <w:rPr>
                                <w:rtl/>
                              </w:rPr>
                            </w:pPr>
                            <w:hyperlink r:id="rId54" w:history="1">
                              <w:r w:rsidRPr="009433AA">
                                <w:rPr>
                                  <w:rStyle w:val="Hyperlink"/>
                                  <w:rFonts w:hint="cs"/>
                                  <w:b/>
                                  <w:bCs/>
                                  <w:rtl/>
                                </w:rPr>
                                <w:t>חושבים מדעים</w:t>
                              </w:r>
                            </w:hyperlink>
                            <w:r>
                              <w:rPr>
                                <w:rFonts w:hint="cs"/>
                                <w:b/>
                                <w:bCs/>
                                <w:rtl/>
                              </w:rPr>
                              <w:t xml:space="preserve"> </w:t>
                            </w:r>
                            <w:r>
                              <w:rPr>
                                <w:rFonts w:hint="cs"/>
                                <w:rtl/>
                              </w:rPr>
                              <w:t>משאבים חינמיים למורים למדעים שעוצבו במטרה לעודד חשיבה ודיון. מיועד לילדים בגילאי 11-14.</w:t>
                            </w:r>
                          </w:p>
                          <w:p w14:paraId="564FC619" w14:textId="21D9900B" w:rsidR="00546F75" w:rsidRDefault="00546F75" w:rsidP="00546F75">
                            <w:pPr>
                              <w:pStyle w:val="a2"/>
                              <w:rPr>
                                <w:rtl/>
                              </w:rPr>
                            </w:pPr>
                            <w:hyperlink r:id="rId55" w:history="1">
                              <w:r w:rsidRPr="009433AA">
                                <w:rPr>
                                  <w:rStyle w:val="Hyperlink"/>
                                  <w:rFonts w:hint="cs"/>
                                  <w:b/>
                                  <w:bCs/>
                                  <w:rtl/>
                                </w:rPr>
                                <w:t>אנחנו רב לשוניים</w:t>
                              </w:r>
                            </w:hyperlink>
                            <w:r>
                              <w:rPr>
                                <w:rFonts w:hint="cs"/>
                                <w:rtl/>
                              </w:rPr>
                              <w:t xml:space="preserve"> משאבים חינמיים למורים לשפה, המעודדים גישה דיאלוגית ללמידת שפה. מיועד לילדים ואנשים צעירים בכל גיל.</w:t>
                            </w:r>
                          </w:p>
                          <w:p w14:paraId="556276EC" w14:textId="52E9CEF4" w:rsidR="00546F75" w:rsidRDefault="00546F75" w:rsidP="00546F75">
                            <w:pPr>
                              <w:pStyle w:val="a2"/>
                              <w:rPr>
                                <w:rtl/>
                              </w:rPr>
                            </w:pPr>
                            <w:hyperlink r:id="rId56" w:history="1">
                              <w:r w:rsidRPr="009433AA">
                                <w:rPr>
                                  <w:rStyle w:val="Hyperlink"/>
                                  <w:b/>
                                  <w:bCs/>
                                </w:rPr>
                                <w:t>Re-searchers</w:t>
                              </w:r>
                            </w:hyperlink>
                            <w:r>
                              <w:rPr>
                                <w:rFonts w:hint="cs"/>
                                <w:b/>
                                <w:bCs/>
                                <w:rtl/>
                              </w:rPr>
                              <w:t xml:space="preserve"> </w:t>
                            </w:r>
                            <w:r>
                              <w:rPr>
                                <w:rFonts w:hint="cs"/>
                                <w:rtl/>
                              </w:rPr>
                              <w:t>משאבים חינמיים למורים ללימודי דתות, הנוקטים בגישה דיאלוגית</w:t>
                            </w:r>
                            <w:r w:rsidR="009433AA">
                              <w:rPr>
                                <w:rFonts w:hint="cs"/>
                                <w:rtl/>
                              </w:rPr>
                              <w:t xml:space="preserve"> ביחס לצורות חקירה שונות בלימודי דתות. מיועד לילדים בגילאי 5-11.</w:t>
                            </w:r>
                          </w:p>
                          <w:p w14:paraId="11482AE9" w14:textId="7BF24824" w:rsidR="009433AA" w:rsidRPr="00546F75" w:rsidRDefault="009433AA" w:rsidP="00546F75">
                            <w:pPr>
                              <w:pStyle w:val="a2"/>
                              <w:rPr>
                                <w:rtl/>
                              </w:rPr>
                            </w:pPr>
                            <w:hyperlink r:id="rId57" w:history="1">
                              <w:r w:rsidRPr="009433AA">
                                <w:rPr>
                                  <w:rStyle w:val="Hyperlink"/>
                                  <w:rFonts w:hint="cs"/>
                                  <w:b/>
                                  <w:bCs/>
                                  <w:rtl/>
                                </w:rPr>
                                <w:t>שינוי במתמטיקה ראשונית</w:t>
                              </w:r>
                            </w:hyperlink>
                            <w:r>
                              <w:rPr>
                                <w:rFonts w:hint="cs"/>
                                <w:rtl/>
                              </w:rPr>
                              <w:t xml:space="preserve"> משאבי המתמטיקה החינמיים של מייק אסקיו לקידום שיתוף פעולה. מיועד לילדים בגילאי 5-11.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B96E2" id="Text Box 25" o:spid="_x0000_s1042" type="#_x0000_t202" style="position:absolute;left:0;text-align:left;margin-left:42.75pt;margin-top:-52.5pt;width:317.45pt;height:501pt;z-index:251692036;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" strokecolor="#2791a6" strokeweight="2.5pt" insetpen="t">
                <v:shadow color="#868686"/>
                <v:textbox inset=",7.2pt,,7.2pt">
                  <w:txbxContent>
                    <w:p w14:paraId="0804465F" w14:textId="5C59AA95" w:rsidR="00546F75" w:rsidRDefault="00546F75" w:rsidP="00546F75">
                      <w:pPr>
                        <w:pStyle w:val="a2"/>
                        <w:rPr>
                          <w:b/>
                          <w:bCs/>
                          <w:sz w:val="28"/>
                          <w:szCs w:val="28"/>
                          <w:rtl/>
                        </w:rPr>
                      </w:pPr>
                      <w:r>
                        <w:rPr>
                          <w:rFonts w:hint="cs"/>
                          <w:b/>
                          <w:bCs/>
                          <w:sz w:val="28"/>
                          <w:szCs w:val="28"/>
                          <w:rtl/>
                        </w:rPr>
                        <w:t>נקודות דיבור</w:t>
                      </w:r>
                    </w:p>
                    <w:p w14:paraId="0093EB15" w14:textId="22176C0C" w:rsidR="00546F75" w:rsidRDefault="00546F75" w:rsidP="00546F75">
                      <w:pPr>
                        <w:pStyle w:val="a2"/>
                        <w:rPr>
                          <w:rtl/>
                        </w:rPr>
                      </w:pPr>
                      <w:r>
                        <w:rPr>
                          <w:rFonts w:hint="cs"/>
                          <w:rtl/>
                        </w:rPr>
                        <w:t>משאבי הנקודות לדיבור פותחו על ידי צוות חושבים יחד.</w:t>
                      </w:r>
                    </w:p>
                    <w:p w14:paraId="7798D41C" w14:textId="2FB52002" w:rsidR="00546F75" w:rsidRDefault="00546F75" w:rsidP="00546F75">
                      <w:pPr>
                        <w:pStyle w:val="a2"/>
                        <w:rPr>
                          <w:rtl/>
                        </w:rPr>
                      </w:pPr>
                      <w:hyperlink r:id="rId58" w:history="1">
                        <w:r w:rsidRPr="00546F75">
                          <w:rPr>
                            <w:rStyle w:val="Hyperlink"/>
                            <w:rFonts w:hint="cs"/>
                            <w:b/>
                            <w:bCs/>
                            <w:rtl/>
                          </w:rPr>
                          <w:t>רפלקציה על עבודה קבוצתית</w:t>
                        </w:r>
                      </w:hyperlink>
                      <w:r>
                        <w:rPr>
                          <w:rFonts w:hint="cs"/>
                          <w:rtl/>
                        </w:rPr>
                        <w:t xml:space="preserve"> זהו קישור למספר הצהרות שניתן להשתמש בהן כדי להתחיל דיון על הדיבור בכיתה ועבודה קבוצתית עם תלמידים.</w:t>
                      </w:r>
                    </w:p>
                    <w:p w14:paraId="5299C225" w14:textId="44964829" w:rsidR="00546F75" w:rsidRDefault="00546F75" w:rsidP="00546F75">
                      <w:pPr>
                        <w:pStyle w:val="a2"/>
                        <w:rPr>
                          <w:rtl/>
                        </w:rPr>
                      </w:pPr>
                      <w:hyperlink r:id="rId59" w:history="1">
                        <w:r w:rsidRPr="00546F75">
                          <w:rPr>
                            <w:rStyle w:val="Hyperlink"/>
                            <w:rFonts w:hint="cs"/>
                            <w:b/>
                            <w:bCs/>
                            <w:rtl/>
                          </w:rPr>
                          <w:t>נקודות דיבור הקשורות לתוכנית הלימוד</w:t>
                        </w:r>
                      </w:hyperlink>
                      <w:r>
                        <w:rPr>
                          <w:rFonts w:hint="cs"/>
                          <w:rtl/>
                        </w:rPr>
                        <w:t xml:space="preserve"> רעיונות לנקודות דיבור הקשורות למספר תחומים ספציפיים של תוכניות לימוד. הקובץ נותן מושג לאופן בו ניתן להתאים את הרעיונות לכל נושא של תוכנית לימוד, מקצוע או קבוצת גיל.</w:t>
                      </w:r>
                    </w:p>
                    <w:p w14:paraId="545B2250" w14:textId="47403399" w:rsidR="00546F75" w:rsidRDefault="00546F75" w:rsidP="00546F75">
                      <w:pPr>
                        <w:pStyle w:val="a2"/>
                        <w:rPr>
                          <w:rtl/>
                        </w:rPr>
                      </w:pPr>
                    </w:p>
                    <w:p w14:paraId="746A35DF" w14:textId="588D7AD7" w:rsidR="00546F75" w:rsidRDefault="00546F75" w:rsidP="00546F75">
                      <w:pPr>
                        <w:pStyle w:val="a2"/>
                        <w:rPr>
                          <w:b/>
                          <w:bCs/>
                          <w:rtl/>
                        </w:rPr>
                      </w:pPr>
                      <w:r w:rsidRPr="00546F75">
                        <w:rPr>
                          <w:rFonts w:hint="cs"/>
                          <w:b/>
                          <w:bCs/>
                          <w:sz w:val="28"/>
                          <w:szCs w:val="28"/>
                          <w:rtl/>
                        </w:rPr>
                        <w:t>משאבים ספציפיים למקצוע לימוד</w:t>
                      </w:r>
                    </w:p>
                    <w:p w14:paraId="46AE5F99" w14:textId="274BCB50" w:rsidR="00546F75" w:rsidRDefault="00546F75" w:rsidP="00546F75">
                      <w:pPr>
                        <w:pStyle w:val="a2"/>
                        <w:rPr>
                          <w:rtl/>
                        </w:rPr>
                      </w:pPr>
                      <w:hyperlink r:id="rId60" w:history="1">
                        <w:r w:rsidRPr="009433AA">
                          <w:rPr>
                            <w:rStyle w:val="Hyperlink"/>
                            <w:rFonts w:hint="cs"/>
                            <w:b/>
                            <w:bCs/>
                            <w:rtl/>
                          </w:rPr>
                          <w:t>חושבים מדעים</w:t>
                        </w:r>
                      </w:hyperlink>
                      <w:r>
                        <w:rPr>
                          <w:rFonts w:hint="cs"/>
                          <w:b/>
                          <w:bCs/>
                          <w:rtl/>
                        </w:rPr>
                        <w:t xml:space="preserve"> </w:t>
                      </w:r>
                      <w:r>
                        <w:rPr>
                          <w:rFonts w:hint="cs"/>
                          <w:rtl/>
                        </w:rPr>
                        <w:t>משאבים חינמיים למורים למדעים שעוצבו במטרה לעודד חשיבה ודיון. מיועד לילדים בגילאי 11-14.</w:t>
                      </w:r>
                    </w:p>
                    <w:p w14:paraId="564FC619" w14:textId="21D9900B" w:rsidR="00546F75" w:rsidRDefault="00546F75" w:rsidP="00546F75">
                      <w:pPr>
                        <w:pStyle w:val="a2"/>
                        <w:rPr>
                          <w:rtl/>
                        </w:rPr>
                      </w:pPr>
                      <w:hyperlink r:id="rId61" w:history="1">
                        <w:r w:rsidRPr="009433AA">
                          <w:rPr>
                            <w:rStyle w:val="Hyperlink"/>
                            <w:rFonts w:hint="cs"/>
                            <w:b/>
                            <w:bCs/>
                            <w:rtl/>
                          </w:rPr>
                          <w:t>אנחנו רב לשוניים</w:t>
                        </w:r>
                      </w:hyperlink>
                      <w:r>
                        <w:rPr>
                          <w:rFonts w:hint="cs"/>
                          <w:rtl/>
                        </w:rPr>
                        <w:t xml:space="preserve"> משאבים חינמיים למורים לשפה, המעודדים גישה דיאלוגית ללמידת שפה. מיועד לילדים ואנשים צעירים בכל גיל.</w:t>
                      </w:r>
                    </w:p>
                    <w:p w14:paraId="556276EC" w14:textId="52E9CEF4" w:rsidR="00546F75" w:rsidRDefault="00546F75" w:rsidP="00546F75">
                      <w:pPr>
                        <w:pStyle w:val="a2"/>
                        <w:rPr>
                          <w:rtl/>
                        </w:rPr>
                      </w:pPr>
                      <w:hyperlink r:id="rId62" w:history="1">
                        <w:r w:rsidRPr="009433AA">
                          <w:rPr>
                            <w:rStyle w:val="Hyperlink"/>
                            <w:b/>
                            <w:bCs/>
                          </w:rPr>
                          <w:t>Re-searchers</w:t>
                        </w:r>
                      </w:hyperlink>
                      <w:r>
                        <w:rPr>
                          <w:rFonts w:hint="cs"/>
                          <w:b/>
                          <w:bCs/>
                          <w:rtl/>
                        </w:rPr>
                        <w:t xml:space="preserve"> </w:t>
                      </w:r>
                      <w:r>
                        <w:rPr>
                          <w:rFonts w:hint="cs"/>
                          <w:rtl/>
                        </w:rPr>
                        <w:t>משאבים חינמיים למורים ללימודי דתות, הנוקטים בגישה דיאלוגית</w:t>
                      </w:r>
                      <w:r w:rsidR="009433AA">
                        <w:rPr>
                          <w:rFonts w:hint="cs"/>
                          <w:rtl/>
                        </w:rPr>
                        <w:t xml:space="preserve"> ביחס לצורות חקירה שונות בלימודי דתות. מיועד לילדים בגילאי 5-11.</w:t>
                      </w:r>
                    </w:p>
                    <w:p w14:paraId="11482AE9" w14:textId="7BF24824" w:rsidR="009433AA" w:rsidRPr="00546F75" w:rsidRDefault="009433AA" w:rsidP="00546F75">
                      <w:pPr>
                        <w:pStyle w:val="a2"/>
                        <w:rPr>
                          <w:rtl/>
                        </w:rPr>
                      </w:pPr>
                      <w:hyperlink r:id="rId63" w:history="1">
                        <w:r w:rsidRPr="009433AA">
                          <w:rPr>
                            <w:rStyle w:val="Hyperlink"/>
                            <w:rFonts w:hint="cs"/>
                            <w:b/>
                            <w:bCs/>
                            <w:rtl/>
                          </w:rPr>
                          <w:t>שינוי במתמטיקה ראשונית</w:t>
                        </w:r>
                      </w:hyperlink>
                      <w:r>
                        <w:rPr>
                          <w:rFonts w:hint="cs"/>
                          <w:rtl/>
                        </w:rPr>
                        <w:t xml:space="preserve"> משאבי המתמטיקה החינמיים של מייק אסקיו לקידום שיתוף פעולה. מיועד לילדים בגילאי 5-11.</w:t>
                      </w:r>
                    </w:p>
                  </w:txbxContent>
                </v:textbox>
                <w10:wrap anchorx="margin"/>
              </v:shape>
            </w:pict>
          </mc:Fallback>
        </mc:AlternateContent>
      </w:r>
      <w:r w:rsidR="00B43485"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89988" behindDoc="0" locked="0" layoutInCell="1" allowOverlap="1" wp14:anchorId="7E6297A8" wp14:editId="7E4054B4">
                <wp:simplePos x="0" y="0"/>
                <wp:positionH relativeFrom="margin">
                  <wp:posOffset>4829175</wp:posOffset>
                </wp:positionH>
                <wp:positionV relativeFrom="paragraph">
                  <wp:posOffset>-666750</wp:posOffset>
                </wp:positionV>
                <wp:extent cx="4031615" cy="6362700"/>
                <wp:effectExtent l="19050" t="19050" r="26035" b="1905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6362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370196" w14:textId="384EE3E1" w:rsidR="00B43485" w:rsidRDefault="00B43485" w:rsidP="00B43485">
                            <w:pPr>
                              <w:pStyle w:val="a2"/>
                              <w:rPr>
                                <w:b/>
                                <w:bCs/>
                                <w:sz w:val="28"/>
                                <w:szCs w:val="28"/>
                                <w:rtl/>
                              </w:rPr>
                            </w:pPr>
                            <w:r>
                              <w:rPr>
                                <w:rFonts w:hint="cs"/>
                                <w:b/>
                                <w:bCs/>
                                <w:sz w:val="28"/>
                                <w:szCs w:val="28"/>
                                <w:rtl/>
                              </w:rPr>
                              <w:t>פילוסופיה עם ילדים</w:t>
                            </w:r>
                          </w:p>
                          <w:p w14:paraId="458902E2" w14:textId="45B0297A" w:rsidR="00B43485" w:rsidRDefault="00B43485" w:rsidP="00B43485">
                            <w:pPr>
                              <w:pStyle w:val="a2"/>
                              <w:rPr>
                                <w:rtl/>
                              </w:rPr>
                            </w:pPr>
                            <w:r>
                              <w:rPr>
                                <w:rFonts w:hint="cs"/>
                                <w:rtl/>
                              </w:rPr>
                              <w:t xml:space="preserve">גישה זו תומכת בדיאלוג בזמן שתלמידים דנים בשאלות פילוסופיות שתואמות לגילם. המיקוד הוא לא על 'למידת פילוסופיה' אלא על תהליך החקירה </w:t>
                            </w:r>
                            <w:r>
                              <w:rPr>
                                <w:rtl/>
                              </w:rPr>
                              <w:t>–</w:t>
                            </w:r>
                            <w:r>
                              <w:rPr>
                                <w:rFonts w:hint="cs"/>
                                <w:rtl/>
                              </w:rPr>
                              <w:t xml:space="preserve"> יצירת והבעת רעיונות, ובנייה על או אתגור של נקודת מבטו של האחר במטרה לקדם הבנה. </w:t>
                            </w:r>
                          </w:p>
                          <w:p w14:paraId="1233F435" w14:textId="57407B01" w:rsidR="00B43485" w:rsidRDefault="00B43485" w:rsidP="00B43485">
                            <w:pPr>
                              <w:pStyle w:val="a2"/>
                              <w:rPr>
                                <w:rtl/>
                              </w:rPr>
                            </w:pPr>
                            <w:hyperlink r:id="rId64" w:history="1">
                              <w:r w:rsidRPr="00B43485">
                                <w:rPr>
                                  <w:rStyle w:val="Hyperlink"/>
                                  <w:rFonts w:hint="cs"/>
                                  <w:b/>
                                  <w:bCs/>
                                  <w:rtl/>
                                </w:rPr>
                                <w:t>המרכז לפילוסופיה עם ילדים, אוניברסיטת וושינגטון</w:t>
                              </w:r>
                            </w:hyperlink>
                            <w:r>
                              <w:rPr>
                                <w:rFonts w:hint="cs"/>
                                <w:rtl/>
                              </w:rPr>
                              <w:t xml:space="preserve"> מבחר מערכי שיעור וחומרים לגירוי המחשבה לילדים בגילאי 5-16.</w:t>
                            </w:r>
                          </w:p>
                          <w:p w14:paraId="69624888" w14:textId="40D7404E" w:rsidR="00B43485" w:rsidRDefault="00B43485" w:rsidP="00B43485">
                            <w:pPr>
                              <w:pStyle w:val="a2"/>
                              <w:rPr>
                                <w:rtl/>
                              </w:rPr>
                            </w:pPr>
                            <w:hyperlink r:id="rId65" w:history="1">
                              <w:r w:rsidRPr="00B43485">
                                <w:rPr>
                                  <w:rStyle w:val="Hyperlink"/>
                                  <w:rFonts w:hint="cs"/>
                                  <w:b/>
                                  <w:bCs/>
                                  <w:rtl/>
                                </w:rPr>
                                <w:t>ילקוט הפילוסוף</w:t>
                              </w:r>
                            </w:hyperlink>
                            <w:r>
                              <w:rPr>
                                <w:rFonts w:hint="cs"/>
                                <w:b/>
                                <w:bCs/>
                                <w:rtl/>
                              </w:rPr>
                              <w:t xml:space="preserve"> </w:t>
                            </w:r>
                            <w:r>
                              <w:rPr>
                                <w:rFonts w:hint="cs"/>
                                <w:rtl/>
                              </w:rPr>
                              <w:t>מכיל עמוד עם אוסף קישורים לרעיונות ומשאבים לפילוסופיה לילדים.</w:t>
                            </w:r>
                          </w:p>
                          <w:p w14:paraId="1CCAD305" w14:textId="05E18246" w:rsidR="00B43485" w:rsidRDefault="00B43485" w:rsidP="00B43485">
                            <w:pPr>
                              <w:pStyle w:val="a2"/>
                              <w:rPr>
                                <w:rtl/>
                              </w:rPr>
                            </w:pPr>
                            <w:hyperlink r:id="rId66" w:history="1">
                              <w:r w:rsidRPr="00B43485">
                                <w:rPr>
                                  <w:rStyle w:val="Hyperlink"/>
                                  <w:rFonts w:hint="cs"/>
                                  <w:b/>
                                  <w:bCs/>
                                  <w:rtl/>
                                </w:rPr>
                                <w:t>איש הפילוסופיה</w:t>
                              </w:r>
                            </w:hyperlink>
                            <w:r>
                              <w:rPr>
                                <w:rFonts w:hint="cs"/>
                                <w:rtl/>
                              </w:rPr>
                              <w:t xml:space="preserve"> מורים יכולים להירשם בחינם לקבלת מיילים שבועיים עם סיפורים לגירוי המחשבה ושאלות, וכן רעיונות למשחקי חשיבה.</w:t>
                            </w:r>
                          </w:p>
                          <w:p w14:paraId="374F5939" w14:textId="50B96737" w:rsidR="00B43485" w:rsidRDefault="00B43485" w:rsidP="00B43485">
                            <w:pPr>
                              <w:pStyle w:val="a2"/>
                              <w:rPr>
                                <w:b/>
                                <w:bCs/>
                                <w:sz w:val="28"/>
                                <w:szCs w:val="28"/>
                                <w:rtl/>
                              </w:rPr>
                            </w:pPr>
                            <w:r w:rsidRPr="00B43485">
                              <w:rPr>
                                <w:rFonts w:hint="cs"/>
                                <w:b/>
                                <w:bCs/>
                                <w:sz w:val="28"/>
                                <w:szCs w:val="28"/>
                                <w:rtl/>
                              </w:rPr>
                              <w:t>שיטות מחקר והערכה של התקדמות בדיאלוג: משאבים חינמיים מאוניברסיטת קיימברידג'</w:t>
                            </w:r>
                          </w:p>
                          <w:p w14:paraId="73B98FB4" w14:textId="1BB068AA" w:rsidR="00B43485" w:rsidRDefault="00B43485" w:rsidP="00B43485">
                            <w:pPr>
                              <w:pStyle w:val="a2"/>
                              <w:rPr>
                                <w:rtl/>
                              </w:rPr>
                            </w:pPr>
                            <w:r>
                              <w:rPr>
                                <w:rFonts w:hint="cs"/>
                                <w:rtl/>
                              </w:rPr>
                              <w:t xml:space="preserve">הצוות שלנו יצר ספר זמין על </w:t>
                            </w:r>
                            <w:hyperlink r:id="rId67" w:history="1">
                              <w:r w:rsidRPr="00B43485">
                                <w:rPr>
                                  <w:rStyle w:val="Hyperlink"/>
                                  <w:rFonts w:hint="cs"/>
                                  <w:b/>
                                  <w:bCs/>
                                  <w:i/>
                                  <w:iCs/>
                                  <w:rtl/>
                                </w:rPr>
                                <w:t>שיטות מחקר לדיאלוג חינוכי</w:t>
                              </w:r>
                            </w:hyperlink>
                            <w:r>
                              <w:rPr>
                                <w:rFonts w:hint="cs"/>
                                <w:rtl/>
                              </w:rPr>
                              <w:t xml:space="preserve"> עבור עובדי הוראה וחוקרים אחרים.</w:t>
                            </w:r>
                          </w:p>
                          <w:p w14:paraId="59ABF887" w14:textId="70DF31FE" w:rsidR="00546F75" w:rsidRDefault="00546F75" w:rsidP="00B43485">
                            <w:pPr>
                              <w:pStyle w:val="a2"/>
                              <w:rPr>
                                <w:rtl/>
                              </w:rPr>
                            </w:pPr>
                            <w:r>
                              <w:rPr>
                                <w:rFonts w:hint="cs"/>
                                <w:rtl/>
                              </w:rPr>
                              <w:t xml:space="preserve">פרויקט </w:t>
                            </w:r>
                            <w:r w:rsidRPr="00546F75">
                              <w:rPr>
                                <w:rFonts w:hint="cs"/>
                                <w:b/>
                                <w:bCs/>
                                <w:rtl/>
                              </w:rPr>
                              <w:t>הדיאלוג וארגומנטציה ללימוד אוריינות תרבותית בבתי ספר</w:t>
                            </w:r>
                            <w:r>
                              <w:rPr>
                                <w:rFonts w:hint="cs"/>
                                <w:rtl/>
                              </w:rPr>
                              <w:t xml:space="preserve"> של אוניברסיטת קיימברידג' יצר </w:t>
                            </w:r>
                            <w:hyperlink r:id="rId68" w:history="1">
                              <w:r w:rsidRPr="00546F75">
                                <w:rPr>
                                  <w:rStyle w:val="Hyperlink"/>
                                  <w:rFonts w:hint="cs"/>
                                  <w:b/>
                                  <w:bCs/>
                                  <w:rtl/>
                                </w:rPr>
                                <w:t>כלי שימושי למדידת התקדמות בדיאלוג</w:t>
                              </w:r>
                            </w:hyperlink>
                            <w:r>
                              <w:rPr>
                                <w:rFonts w:hint="cs"/>
                                <w:rtl/>
                              </w:rPr>
                              <w:t>.</w:t>
                            </w:r>
                          </w:p>
                          <w:p w14:paraId="3D8DC905" w14:textId="5F51907B" w:rsidR="00546F75" w:rsidRPr="00B43485" w:rsidRDefault="00546F75" w:rsidP="00B43485">
                            <w:pPr>
                              <w:pStyle w:val="a2"/>
                              <w:rPr>
                                <w:rtl/>
                              </w:rPr>
                            </w:pPr>
                            <w:hyperlink r:id="rId69" w:history="1">
                              <w:proofErr w:type="spellStart"/>
                              <w:proofErr w:type="gramStart"/>
                              <w:r w:rsidRPr="008C1BB4">
                                <w:rPr>
                                  <w:rStyle w:val="Hyperlink"/>
                                  <w:b/>
                                  <w:bCs/>
                                </w:rPr>
                                <w:t>Ed:Talk</w:t>
                              </w:r>
                              <w:proofErr w:type="spellEnd"/>
                              <w:proofErr w:type="gramEnd"/>
                            </w:hyperlink>
                            <w:r w:rsidRPr="00546F75">
                              <w:rPr>
                                <w:rFonts w:hint="cs"/>
                                <w:b/>
                                <w:bCs/>
                                <w:rtl/>
                              </w:rPr>
                              <w:t xml:space="preserve">, ערכת הכלים של </w:t>
                            </w:r>
                            <w:r w:rsidRPr="00546F75">
                              <w:rPr>
                                <w:b/>
                                <w:bCs/>
                              </w:rPr>
                              <w:t>Evidence and Dialogue</w:t>
                            </w:r>
                            <w:r w:rsidRPr="00546F75">
                              <w:rPr>
                                <w:rFonts w:hint="cs"/>
                                <w:rtl/>
                              </w:rPr>
                              <w:t xml:space="preserve">, </w:t>
                            </w:r>
                            <w:r>
                              <w:rPr>
                                <w:rFonts w:hint="cs"/>
                                <w:rtl/>
                              </w:rPr>
                              <w:t>מציעה כלי תכנון והערכה להערכת הלמידה והמעורבות של תלמידים.</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297A8" id="Text Box 24" o:spid="_x0000_s1043" type="#_x0000_t202" style="position:absolute;left:0;text-align:left;margin-left:380.25pt;margin-top:-52.5pt;width:317.45pt;height:501pt;z-index:2516899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" strokecolor="#2791a6" strokeweight="2.5pt" insetpen="t">
                <v:shadow color="#868686"/>
                <v:textbox inset=",7.2pt,,7.2pt">
                  <w:txbxContent>
                    <w:p w14:paraId="0F370196" w14:textId="384EE3E1" w:rsidR="00B43485" w:rsidRDefault="00B43485" w:rsidP="00B43485">
                      <w:pPr>
                        <w:pStyle w:val="a2"/>
                        <w:rPr>
                          <w:b/>
                          <w:bCs/>
                          <w:sz w:val="28"/>
                          <w:szCs w:val="28"/>
                          <w:rtl/>
                        </w:rPr>
                      </w:pPr>
                      <w:r>
                        <w:rPr>
                          <w:rFonts w:hint="cs"/>
                          <w:b/>
                          <w:bCs/>
                          <w:sz w:val="28"/>
                          <w:szCs w:val="28"/>
                          <w:rtl/>
                        </w:rPr>
                        <w:t>פילוסופיה עם ילדים</w:t>
                      </w:r>
                    </w:p>
                    <w:p w14:paraId="458902E2" w14:textId="45B0297A" w:rsidR="00B43485" w:rsidRDefault="00B43485" w:rsidP="00B43485">
                      <w:pPr>
                        <w:pStyle w:val="a2"/>
                        <w:rPr>
                          <w:rtl/>
                        </w:rPr>
                      </w:pPr>
                      <w:r>
                        <w:rPr>
                          <w:rFonts w:hint="cs"/>
                          <w:rtl/>
                        </w:rPr>
                        <w:t xml:space="preserve">גישה זו תומכת בדיאלוג בזמן שתלמידים דנים בשאלות פילוסופיות שתואמות לגילם. המיקוד הוא לא על 'למידת פילוסופיה' אלא על תהליך החקירה </w:t>
                      </w:r>
                      <w:r>
                        <w:rPr>
                          <w:rtl/>
                        </w:rPr>
                        <w:t>–</w:t>
                      </w:r>
                      <w:r>
                        <w:rPr>
                          <w:rFonts w:hint="cs"/>
                          <w:rtl/>
                        </w:rPr>
                        <w:t xml:space="preserve"> יצירת והבעת רעיונות, ובנייה על או אתגור של נקודת מבטו של האחר במטרה לקדם הבנה. </w:t>
                      </w:r>
                    </w:p>
                    <w:p w14:paraId="1233F435" w14:textId="57407B01" w:rsidR="00B43485" w:rsidRDefault="00B43485" w:rsidP="00B43485">
                      <w:pPr>
                        <w:pStyle w:val="a2"/>
                        <w:rPr>
                          <w:rtl/>
                        </w:rPr>
                      </w:pPr>
                      <w:hyperlink r:id="rId70" w:history="1">
                        <w:r w:rsidRPr="00B43485">
                          <w:rPr>
                            <w:rStyle w:val="Hyperlink"/>
                            <w:rFonts w:hint="cs"/>
                            <w:b/>
                            <w:bCs/>
                            <w:rtl/>
                          </w:rPr>
                          <w:t>המרכז לפילוסופיה עם ילדים, אוניברסיטת וושינגטון</w:t>
                        </w:r>
                      </w:hyperlink>
                      <w:r>
                        <w:rPr>
                          <w:rFonts w:hint="cs"/>
                          <w:rtl/>
                        </w:rPr>
                        <w:t xml:space="preserve"> מבחר מערכי שיעור וחומרים לגירוי המחשבה לילדים בגילאי 5-16.</w:t>
                      </w:r>
                    </w:p>
                    <w:p w14:paraId="69624888" w14:textId="40D7404E" w:rsidR="00B43485" w:rsidRDefault="00B43485" w:rsidP="00B43485">
                      <w:pPr>
                        <w:pStyle w:val="a2"/>
                        <w:rPr>
                          <w:rtl/>
                        </w:rPr>
                      </w:pPr>
                      <w:hyperlink r:id="rId71" w:history="1">
                        <w:r w:rsidRPr="00B43485">
                          <w:rPr>
                            <w:rStyle w:val="Hyperlink"/>
                            <w:rFonts w:hint="cs"/>
                            <w:b/>
                            <w:bCs/>
                            <w:rtl/>
                          </w:rPr>
                          <w:t>ילקוט הפילוסוף</w:t>
                        </w:r>
                      </w:hyperlink>
                      <w:r>
                        <w:rPr>
                          <w:rFonts w:hint="cs"/>
                          <w:b/>
                          <w:bCs/>
                          <w:rtl/>
                        </w:rPr>
                        <w:t xml:space="preserve"> </w:t>
                      </w:r>
                      <w:r>
                        <w:rPr>
                          <w:rFonts w:hint="cs"/>
                          <w:rtl/>
                        </w:rPr>
                        <w:t>מכיל עמוד עם אוסף קישורים לרעיונות ומשאבים לפילוסופיה לילדים.</w:t>
                      </w:r>
                    </w:p>
                    <w:p w14:paraId="1CCAD305" w14:textId="05E18246" w:rsidR="00B43485" w:rsidRDefault="00B43485" w:rsidP="00B43485">
                      <w:pPr>
                        <w:pStyle w:val="a2"/>
                        <w:rPr>
                          <w:rtl/>
                        </w:rPr>
                      </w:pPr>
                      <w:hyperlink r:id="rId72" w:history="1">
                        <w:r w:rsidRPr="00B43485">
                          <w:rPr>
                            <w:rStyle w:val="Hyperlink"/>
                            <w:rFonts w:hint="cs"/>
                            <w:b/>
                            <w:bCs/>
                            <w:rtl/>
                          </w:rPr>
                          <w:t>איש הפילוסופיה</w:t>
                        </w:r>
                      </w:hyperlink>
                      <w:r>
                        <w:rPr>
                          <w:rFonts w:hint="cs"/>
                          <w:rtl/>
                        </w:rPr>
                        <w:t xml:space="preserve"> מורים יכולים להירשם בחינם לקבלת מיילים שבועיים עם סיפורים לגירוי המחשבה ושאלות, וכן רעיונות למשחקי חשיבה.</w:t>
                      </w:r>
                    </w:p>
                    <w:p w14:paraId="374F5939" w14:textId="50B96737" w:rsidR="00B43485" w:rsidRDefault="00B43485" w:rsidP="00B43485">
                      <w:pPr>
                        <w:pStyle w:val="a2"/>
                        <w:rPr>
                          <w:b/>
                          <w:bCs/>
                          <w:sz w:val="28"/>
                          <w:szCs w:val="28"/>
                          <w:rtl/>
                        </w:rPr>
                      </w:pPr>
                      <w:r w:rsidRPr="00B43485">
                        <w:rPr>
                          <w:rFonts w:hint="cs"/>
                          <w:b/>
                          <w:bCs/>
                          <w:sz w:val="28"/>
                          <w:szCs w:val="28"/>
                          <w:rtl/>
                        </w:rPr>
                        <w:t>שיטות מחקר והערכה של התקדמות בדיאלוג: משאבים חינמיים מאוניברסיטת קיימברידג'</w:t>
                      </w:r>
                    </w:p>
                    <w:p w14:paraId="73B98FB4" w14:textId="1BB068AA" w:rsidR="00B43485" w:rsidRDefault="00B43485" w:rsidP="00B43485">
                      <w:pPr>
                        <w:pStyle w:val="a2"/>
                        <w:rPr>
                          <w:rtl/>
                        </w:rPr>
                      </w:pPr>
                      <w:r>
                        <w:rPr>
                          <w:rFonts w:hint="cs"/>
                          <w:rtl/>
                        </w:rPr>
                        <w:t xml:space="preserve">הצוות שלנו יצר ספר זמין על </w:t>
                      </w:r>
                      <w:hyperlink r:id="rId73" w:history="1">
                        <w:r w:rsidRPr="00B43485">
                          <w:rPr>
                            <w:rStyle w:val="Hyperlink"/>
                            <w:rFonts w:hint="cs"/>
                            <w:b/>
                            <w:bCs/>
                            <w:i/>
                            <w:iCs/>
                            <w:rtl/>
                          </w:rPr>
                          <w:t>שיטות מחקר לדיאלוג חינוכי</w:t>
                        </w:r>
                      </w:hyperlink>
                      <w:r>
                        <w:rPr>
                          <w:rFonts w:hint="cs"/>
                          <w:rtl/>
                        </w:rPr>
                        <w:t xml:space="preserve"> עבור עובדי הוראה וחוקרים אחרים.</w:t>
                      </w:r>
                    </w:p>
                    <w:p w14:paraId="59ABF887" w14:textId="70DF31FE" w:rsidR="00546F75" w:rsidRDefault="00546F75" w:rsidP="00B43485">
                      <w:pPr>
                        <w:pStyle w:val="a2"/>
                        <w:rPr>
                          <w:rtl/>
                        </w:rPr>
                      </w:pPr>
                      <w:r>
                        <w:rPr>
                          <w:rFonts w:hint="cs"/>
                          <w:rtl/>
                        </w:rPr>
                        <w:t xml:space="preserve">פרויקט </w:t>
                      </w:r>
                      <w:r w:rsidRPr="00546F75">
                        <w:rPr>
                          <w:rFonts w:hint="cs"/>
                          <w:b/>
                          <w:bCs/>
                          <w:rtl/>
                        </w:rPr>
                        <w:t>הדיאלוג וארגומנטציה ללימוד אוריינות תרבותית בבתי ספר</w:t>
                      </w:r>
                      <w:r>
                        <w:rPr>
                          <w:rFonts w:hint="cs"/>
                          <w:rtl/>
                        </w:rPr>
                        <w:t xml:space="preserve"> של אוניברסיטת קיימברידג' יצר </w:t>
                      </w:r>
                      <w:hyperlink r:id="rId74" w:history="1">
                        <w:r w:rsidRPr="00546F75">
                          <w:rPr>
                            <w:rStyle w:val="Hyperlink"/>
                            <w:rFonts w:hint="cs"/>
                            <w:b/>
                            <w:bCs/>
                            <w:rtl/>
                          </w:rPr>
                          <w:t>כלי שימושי למדידת התקדמות בדיאלוג</w:t>
                        </w:r>
                      </w:hyperlink>
                      <w:r>
                        <w:rPr>
                          <w:rFonts w:hint="cs"/>
                          <w:rtl/>
                        </w:rPr>
                        <w:t>.</w:t>
                      </w:r>
                    </w:p>
                    <w:p w14:paraId="3D8DC905" w14:textId="5F51907B" w:rsidR="00546F75" w:rsidRPr="00B43485" w:rsidRDefault="00546F75" w:rsidP="00B43485">
                      <w:pPr>
                        <w:pStyle w:val="a2"/>
                        <w:rPr>
                          <w:rtl/>
                        </w:rPr>
                      </w:pPr>
                      <w:hyperlink r:id="rId75" w:history="1">
                        <w:proofErr w:type="spellStart"/>
                        <w:r w:rsidRPr="008C1BB4">
                          <w:rPr>
                            <w:rStyle w:val="Hyperlink"/>
                            <w:b/>
                            <w:bCs/>
                          </w:rPr>
                          <w:t>Ed:Talk</w:t>
                        </w:r>
                        <w:proofErr w:type="spellEnd"/>
                      </w:hyperlink>
                      <w:r w:rsidRPr="00546F75">
                        <w:rPr>
                          <w:rFonts w:hint="cs"/>
                          <w:b/>
                          <w:bCs/>
                          <w:rtl/>
                        </w:rPr>
                        <w:t xml:space="preserve">, ערכת הכלים של </w:t>
                      </w:r>
                      <w:r w:rsidRPr="00546F75">
                        <w:rPr>
                          <w:b/>
                          <w:bCs/>
                        </w:rPr>
                        <w:t>Evidence and Dialogue</w:t>
                      </w:r>
                      <w:r w:rsidRPr="00546F75">
                        <w:rPr>
                          <w:rFonts w:hint="cs"/>
                          <w:rtl/>
                        </w:rPr>
                        <w:t xml:space="preserve">, </w:t>
                      </w:r>
                      <w:r>
                        <w:rPr>
                          <w:rFonts w:hint="cs"/>
                          <w:rtl/>
                        </w:rPr>
                        <w:t>מציעה כלי תכנון והערכה להערכת הלמידה והמעורבות של תלמידים.</w:t>
                      </w:r>
                    </w:p>
                  </w:txbxContent>
                </v:textbox>
                <w10:wrap anchorx="margin"/>
              </v:shape>
            </w:pict>
          </mc:Fallback>
        </mc:AlternateContent>
      </w:r>
    </w:p>
    <w:p w14:paraId="6D26B356" w14:textId="00BAEA39" w:rsidR="00FF70A9" w:rsidRDefault="00FF70A9">
      <w:pPr>
        <w:bidi w:val="0"/>
        <w:rPr>
          <w:rFonts w:cstheme="minorHAnsi"/>
          <w:b/>
          <w:bCs/>
          <w:color w:val="1A616F"/>
          <w:sz w:val="32"/>
          <w:szCs w:val="32"/>
          <w:rtl/>
        </w:rPr>
      </w:pPr>
      <w:r>
        <w:rPr>
          <w:sz w:val="32"/>
          <w:rtl/>
        </w:rPr>
        <w:br w:type="page"/>
      </w:r>
    </w:p>
    <w:p w14:paraId="4F900CE2" w14:textId="4971F8D1" w:rsidR="002A4F45" w:rsidRDefault="002A4F45">
      <w:pPr>
        <w:bidi w:val="0"/>
        <w:rPr>
          <w:rFonts w:cstheme="minorHAnsi"/>
          <w:b/>
          <w:bCs/>
          <w:color w:val="1A616F"/>
          <w:sz w:val="32"/>
          <w:szCs w:val="32"/>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696132" behindDoc="0" locked="0" layoutInCell="1" allowOverlap="1" wp14:anchorId="3B3D86EF" wp14:editId="259610EF">
                <wp:simplePos x="0" y="0"/>
                <wp:positionH relativeFrom="margin">
                  <wp:posOffset>47625</wp:posOffset>
                </wp:positionH>
                <wp:positionV relativeFrom="paragraph">
                  <wp:posOffset>-542925</wp:posOffset>
                </wp:positionV>
                <wp:extent cx="4333875" cy="6362700"/>
                <wp:effectExtent l="19050" t="19050" r="28575" b="1905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6362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A18180" w14:textId="0D57F382" w:rsidR="00C13F2C" w:rsidRPr="00C13F2C" w:rsidRDefault="00C13F2C" w:rsidP="00C13F2C">
                            <w:pPr>
                              <w:pStyle w:val="a2"/>
                              <w:rPr>
                                <w:b/>
                                <w:bCs/>
                                <w:rtl/>
                              </w:rPr>
                            </w:pPr>
                            <w:r>
                              <w:rPr>
                                <w:rFonts w:hint="cs"/>
                                <w:b/>
                                <w:bCs/>
                                <w:rtl/>
                              </w:rPr>
                              <w:t>שימוש בלוח האינטראקטיבי לתמיכה בדיאלוג הכיתתי</w:t>
                            </w:r>
                          </w:p>
                          <w:p w14:paraId="02258225" w14:textId="26BACB01" w:rsidR="00C13F2C" w:rsidRDefault="00C13F2C">
                            <w:pPr>
                              <w:rPr>
                                <w:rFonts w:cstheme="minorHAnsi"/>
                                <w:sz w:val="24"/>
                                <w:szCs w:val="24"/>
                                <w:rtl/>
                              </w:rPr>
                            </w:pPr>
                            <w:r w:rsidRPr="00C13F2C">
                              <w:rPr>
                                <w:rFonts w:cstheme="minorHAnsi"/>
                                <w:sz w:val="24"/>
                                <w:szCs w:val="24"/>
                                <w:rtl/>
                              </w:rPr>
                              <w:t xml:space="preserve">תוכנית </w:t>
                            </w:r>
                            <w:r>
                              <w:rPr>
                                <w:rFonts w:cstheme="minorHAnsi" w:hint="cs"/>
                                <w:sz w:val="24"/>
                                <w:szCs w:val="24"/>
                                <w:rtl/>
                              </w:rPr>
                              <w:t xml:space="preserve">מבוססת-בית ספר </w:t>
                            </w:r>
                            <w:r w:rsidRPr="00C13F2C">
                              <w:rPr>
                                <w:rFonts w:cstheme="minorHAnsi"/>
                                <w:sz w:val="24"/>
                                <w:szCs w:val="24"/>
                                <w:rtl/>
                              </w:rPr>
                              <w:t>לפיתוח מקצועי</w:t>
                            </w:r>
                            <w:r>
                              <w:rPr>
                                <w:rFonts w:cstheme="minorHAnsi" w:hint="cs"/>
                                <w:sz w:val="24"/>
                                <w:szCs w:val="24"/>
                                <w:rtl/>
                              </w:rPr>
                              <w:t xml:space="preserve"> שהביאה למספר משאבים למורים:</w:t>
                            </w:r>
                          </w:p>
                          <w:p w14:paraId="670A9EC2" w14:textId="4BFB7025" w:rsidR="00C13F2C" w:rsidRDefault="00C13F2C" w:rsidP="00C13F2C">
                            <w:pPr>
                              <w:pStyle w:val="ListParagraph"/>
                              <w:numPr>
                                <w:ilvl w:val="0"/>
                                <w:numId w:val="11"/>
                              </w:numPr>
                              <w:rPr>
                                <w:rFonts w:cstheme="minorHAnsi"/>
                                <w:sz w:val="24"/>
                                <w:szCs w:val="24"/>
                              </w:rPr>
                            </w:pPr>
                            <w:r>
                              <w:rPr>
                                <w:rFonts w:cstheme="minorHAnsi" w:hint="cs"/>
                                <w:b/>
                                <w:bCs/>
                                <w:sz w:val="24"/>
                                <w:szCs w:val="24"/>
                                <w:rtl/>
                              </w:rPr>
                              <w:t>פיתוח לימוד ולמידה אינטראקטיביים תוך שימוש בלוח האינטראקטיבי: משאב למורים</w:t>
                            </w:r>
                            <w:r>
                              <w:rPr>
                                <w:rFonts w:cstheme="minorHAnsi" w:hint="cs"/>
                                <w:sz w:val="24"/>
                                <w:szCs w:val="24"/>
                                <w:rtl/>
                              </w:rPr>
                              <w:t xml:space="preserve"> ספר משאבים מודפס שנכתב יחד עם המורים המשתתפים וכולל את סיפוריהם על פיתוח פרקטיקות דיאלוגיות. </w:t>
                            </w:r>
                            <w:r w:rsidR="002A4F45">
                              <w:rPr>
                                <w:rFonts w:cstheme="minorHAnsi" w:hint="cs"/>
                                <w:sz w:val="24"/>
                                <w:szCs w:val="24"/>
                                <w:rtl/>
                              </w:rPr>
                              <w:t>זמין ב:</w:t>
                            </w:r>
                          </w:p>
                          <w:p w14:paraId="597B4E4E" w14:textId="5A04DF0C" w:rsidR="002A4F45" w:rsidRDefault="002A4F45" w:rsidP="002A4F45">
                            <w:pPr>
                              <w:bidi w:val="0"/>
                              <w:ind w:left="1077" w:hanging="720"/>
                              <w:rPr>
                                <w:sz w:val="24"/>
                                <w:szCs w:val="24"/>
                              </w:rPr>
                            </w:pPr>
                            <w:r w:rsidRPr="002A4F45">
                              <w:rPr>
                                <w:sz w:val="24"/>
                                <w:szCs w:val="24"/>
                              </w:rPr>
                              <w:t xml:space="preserve">Hennessy, S., Warwick, P., Brown, L., Rawlins, D., &amp; Neale, C. (Eds.). (2014). </w:t>
                            </w:r>
                            <w:r w:rsidRPr="002A4F45">
                              <w:rPr>
                                <w:i/>
                                <w:iCs/>
                                <w:sz w:val="24"/>
                                <w:szCs w:val="24"/>
                              </w:rPr>
                              <w:t>Developing Interactive Teaching and Learning Using the Interactive Whiteboard: A Resource for Teachers.</w:t>
                            </w:r>
                            <w:r w:rsidRPr="002A4F45">
                              <w:rPr>
                                <w:sz w:val="24"/>
                                <w:szCs w:val="24"/>
                              </w:rPr>
                              <w:t xml:space="preserve"> Maidenhead: Open University Press.</w:t>
                            </w:r>
                          </w:p>
                          <w:p w14:paraId="07EDC0BB" w14:textId="1E9990E5" w:rsidR="002A4F45" w:rsidRPr="002A4F45" w:rsidRDefault="002A4F45" w:rsidP="002A4F45">
                            <w:pPr>
                              <w:pStyle w:val="ListParagraph"/>
                              <w:numPr>
                                <w:ilvl w:val="0"/>
                                <w:numId w:val="11"/>
                              </w:numPr>
                              <w:rPr>
                                <w:rFonts w:cstheme="minorHAnsi"/>
                                <w:sz w:val="24"/>
                                <w:szCs w:val="24"/>
                              </w:rPr>
                            </w:pPr>
                            <w:r>
                              <w:rPr>
                                <w:rFonts w:cstheme="minorHAnsi" w:hint="cs"/>
                                <w:sz w:val="24"/>
                                <w:szCs w:val="24"/>
                                <w:rtl/>
                              </w:rPr>
                              <w:t xml:space="preserve">מתווה פעילויות סדנא פנים-אל-פנים המנחות מורים בתהליך הפיתוח המקצועי, ניתנים להורדה בכתובת </w:t>
                            </w:r>
                            <w:hyperlink r:id="rId76" w:history="1">
                              <w:r w:rsidRPr="00614BAD">
                                <w:rPr>
                                  <w:rStyle w:val="Hyperlink"/>
                                  <w:rFonts w:cstheme="minorHAnsi"/>
                                  <w:sz w:val="24"/>
                                  <w:szCs w:val="24"/>
                                </w:rPr>
                                <w:t>http://dialogueiwb.educ.cam.ac.uk/evaluate</w:t>
                              </w:r>
                              <w:r w:rsidRPr="00614BAD">
                                <w:rPr>
                                  <w:rStyle w:val="Hyperlink"/>
                                  <w:rFonts w:cs="Calibri"/>
                                  <w:sz w:val="24"/>
                                  <w:szCs w:val="24"/>
                                  <w:rtl/>
                                </w:rPr>
                                <w:t>/</w:t>
                              </w:r>
                            </w:hyperlink>
                            <w:r>
                              <w:rPr>
                                <w:rFonts w:cs="Calibri" w:hint="cs"/>
                                <w:sz w:val="24"/>
                                <w:szCs w:val="24"/>
                                <w:rtl/>
                              </w:rPr>
                              <w:t>.</w:t>
                            </w:r>
                          </w:p>
                          <w:p w14:paraId="2730C493" w14:textId="2D1F879C" w:rsidR="00F522AB" w:rsidRPr="00F522AB" w:rsidRDefault="00F522AB" w:rsidP="00F522AB">
                            <w:pPr>
                              <w:numPr>
                                <w:ilvl w:val="0"/>
                                <w:numId w:val="12"/>
                              </w:numPr>
                              <w:spacing w:after="0" w:line="240" w:lineRule="auto"/>
                              <w:textAlignment w:val="baseline"/>
                              <w:rPr>
                                <w:rFonts w:ascii="Arial" w:eastAsia="Times New Roman" w:hAnsi="Arial" w:cs="Arial"/>
                                <w:color w:val="000000"/>
                                <w:sz w:val="28"/>
                                <w:szCs w:val="28"/>
                              </w:rPr>
                            </w:pPr>
                            <w:r w:rsidRPr="00F522AB">
                              <w:rPr>
                                <w:rFonts w:ascii="Arial" w:eastAsia="Times New Roman" w:hAnsi="Arial" w:cs="Arial"/>
                                <w:color w:val="000000"/>
                                <w:sz w:val="24"/>
                                <w:szCs w:val="24"/>
                                <w:rtl/>
                              </w:rPr>
                              <w:t xml:space="preserve">משאבים מקוונים דוגמת בנק משאבים דיגיטלי של צילומי מסך מוערים, קישורים לסרטונים של פרקטיקות כיתה דיאלוגיים ותוכנת תבניות המציגה לוח אינטראקטיבי ליצירת פעילויות, זמינים בכתובת </w:t>
                            </w:r>
                            <w:hyperlink r:id="rId77" w:history="1">
                              <w:r w:rsidRPr="008C6727">
                                <w:rPr>
                                  <w:rStyle w:val="Hyperlink"/>
                                  <w:rFonts w:ascii="Arial" w:eastAsia="Times New Roman" w:hAnsi="Arial" w:cs="Arial"/>
                                  <w:sz w:val="24"/>
                                  <w:szCs w:val="24"/>
                                </w:rPr>
                                <w:t>http://dialogueiwb.educ.cam.ac.uk/resources</w:t>
                              </w:r>
                              <w:r w:rsidRPr="008C6727">
                                <w:rPr>
                                  <w:rStyle w:val="Hyperlink"/>
                                  <w:rFonts w:ascii="Arial" w:eastAsia="Times New Roman" w:hAnsi="Arial" w:cs="Arial"/>
                                  <w:sz w:val="24"/>
                                  <w:szCs w:val="24"/>
                                  <w:rtl/>
                                </w:rPr>
                                <w:t>/.</w:t>
                              </w:r>
                            </w:hyperlink>
                          </w:p>
                          <w:p w14:paraId="14F20B94" w14:textId="77777777" w:rsidR="00F522AB" w:rsidRPr="00F522AB" w:rsidRDefault="00F522AB" w:rsidP="00F522AB">
                            <w:pPr>
                              <w:bidi w:val="0"/>
                              <w:spacing w:after="0" w:line="240" w:lineRule="auto"/>
                              <w:rPr>
                                <w:rFonts w:ascii="Times New Roman" w:eastAsia="Times New Roman" w:hAnsi="Times New Roman" w:cs="Times New Roman"/>
                                <w:sz w:val="24"/>
                                <w:szCs w:val="24"/>
                                <w:rtl/>
                              </w:rPr>
                            </w:pPr>
                            <w:r w:rsidRPr="00F522AB">
                              <w:rPr>
                                <w:rFonts w:ascii="Times New Roman" w:eastAsia="Times New Roman" w:hAnsi="Times New Roman" w:cs="Times New Roman"/>
                                <w:sz w:val="24"/>
                                <w:szCs w:val="24"/>
                              </w:rPr>
                              <w:br/>
                            </w:r>
                          </w:p>
                          <w:p w14:paraId="24B2EDE1" w14:textId="5FCEB350" w:rsidR="00F522AB" w:rsidRPr="00F522AB" w:rsidRDefault="00F522AB" w:rsidP="00F522AB">
                            <w:pPr>
                              <w:numPr>
                                <w:ilvl w:val="0"/>
                                <w:numId w:val="13"/>
                              </w:numPr>
                              <w:spacing w:after="0" w:line="240" w:lineRule="auto"/>
                              <w:textAlignment w:val="baseline"/>
                              <w:rPr>
                                <w:rFonts w:ascii="Arial" w:eastAsia="Times New Roman" w:hAnsi="Arial" w:cs="Arial"/>
                                <w:color w:val="000000"/>
                                <w:sz w:val="28"/>
                                <w:szCs w:val="28"/>
                              </w:rPr>
                            </w:pPr>
                            <w:r w:rsidRPr="00F522AB">
                              <w:rPr>
                                <w:rFonts w:ascii="Arial" w:eastAsia="Times New Roman" w:hAnsi="Arial" w:cs="Arial"/>
                                <w:color w:val="000000"/>
                                <w:sz w:val="24"/>
                                <w:szCs w:val="24"/>
                                <w:rtl/>
                              </w:rPr>
                              <w:t xml:space="preserve">משאבים מקוונים הכוללים חומרי כיתה של מורים אשר פותחו לצורך תמיכה בדיאלוג בהקשרים המשתמשים בטכנולוגיה דיגיטלית בבריטניה ובמקסיקו. ערכת משאבים הניתנים להוראה למורים לתלמידים בכל הגילאים. מכילה תוכנת תבניות אינטראקטיביות המכסות מגוון תחומי מקצוע ומטרות הוראה, שניתן לעשות בהן שימוש חוזר או להתאימן. </w:t>
                            </w:r>
                            <w:hyperlink r:id="rId78" w:history="1">
                              <w:r w:rsidRPr="008C6727">
                                <w:rPr>
                                  <w:rStyle w:val="Hyperlink"/>
                                  <w:rFonts w:ascii="Arial" w:eastAsia="Times New Roman" w:hAnsi="Arial" w:cs="Arial"/>
                                  <w:sz w:val="24"/>
                                  <w:szCs w:val="24"/>
                                </w:rPr>
                                <w:t>http://dialogueiwb.educ.cam.ac.uk/evaluate/teachersmaterials</w:t>
                              </w:r>
                              <w:r w:rsidRPr="008C6727">
                                <w:rPr>
                                  <w:rStyle w:val="Hyperlink"/>
                                  <w:rFonts w:ascii="Arial" w:eastAsia="Times New Roman" w:hAnsi="Arial" w:cs="Arial"/>
                                  <w:sz w:val="24"/>
                                  <w:szCs w:val="24"/>
                                  <w:rtl/>
                                </w:rPr>
                                <w:t>/</w:t>
                              </w:r>
                            </w:hyperlink>
                          </w:p>
                          <w:p w14:paraId="3AD0E789" w14:textId="77777777" w:rsidR="002A4F45" w:rsidRPr="00F522AB" w:rsidRDefault="002A4F45" w:rsidP="002A4F45">
                            <w:pPr>
                              <w:ind w:left="360"/>
                              <w:rPr>
                                <w:rFonts w:cstheme="minorHAnsi"/>
                                <w:sz w:val="24"/>
                                <w:szCs w:val="24"/>
                                <w:rtl/>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D86EF" id="Text Box 27" o:spid="_x0000_s1044" type="#_x0000_t202" style="position:absolute;margin-left:3.75pt;margin-top:-42.75pt;width:341.25pt;height:501pt;z-index:25169613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" strokecolor="#2791a6" strokeweight="2.5pt" insetpen="t">
                <v:shadow color="#868686"/>
                <v:textbox inset=",7.2pt,,7.2pt">
                  <w:txbxContent>
                    <w:p w14:paraId="74A18180" w14:textId="0D57F382" w:rsidR="00C13F2C" w:rsidRPr="00C13F2C" w:rsidRDefault="00C13F2C" w:rsidP="00C13F2C">
                      <w:pPr>
                        <w:pStyle w:val="a2"/>
                        <w:rPr>
                          <w:b/>
                          <w:bCs/>
                          <w:rtl/>
                        </w:rPr>
                      </w:pPr>
                      <w:r>
                        <w:rPr>
                          <w:rFonts w:hint="cs"/>
                          <w:b/>
                          <w:bCs/>
                          <w:rtl/>
                        </w:rPr>
                        <w:t>שימוש בלוח האינטראקטיבי לתמיכה בדיאלוג הכיתתי</w:t>
                      </w:r>
                    </w:p>
                    <w:p w14:paraId="02258225" w14:textId="26BACB01" w:rsidR="00C13F2C" w:rsidRDefault="00C13F2C">
                      <w:pPr>
                        <w:rPr>
                          <w:rFonts w:cstheme="minorHAnsi"/>
                          <w:sz w:val="24"/>
                          <w:szCs w:val="24"/>
                          <w:rtl/>
                        </w:rPr>
                      </w:pPr>
                      <w:r w:rsidRPr="00C13F2C">
                        <w:rPr>
                          <w:rFonts w:cstheme="minorHAnsi"/>
                          <w:sz w:val="24"/>
                          <w:szCs w:val="24"/>
                          <w:rtl/>
                        </w:rPr>
                        <w:t xml:space="preserve">תוכנית </w:t>
                      </w:r>
                      <w:r>
                        <w:rPr>
                          <w:rFonts w:cstheme="minorHAnsi" w:hint="cs"/>
                          <w:sz w:val="24"/>
                          <w:szCs w:val="24"/>
                          <w:rtl/>
                        </w:rPr>
                        <w:t xml:space="preserve">מבוססת-בית ספר </w:t>
                      </w:r>
                      <w:r w:rsidRPr="00C13F2C">
                        <w:rPr>
                          <w:rFonts w:cstheme="minorHAnsi"/>
                          <w:sz w:val="24"/>
                          <w:szCs w:val="24"/>
                          <w:rtl/>
                        </w:rPr>
                        <w:t>לפיתוח מקצועי</w:t>
                      </w:r>
                      <w:r>
                        <w:rPr>
                          <w:rFonts w:cstheme="minorHAnsi" w:hint="cs"/>
                          <w:sz w:val="24"/>
                          <w:szCs w:val="24"/>
                          <w:rtl/>
                        </w:rPr>
                        <w:t xml:space="preserve"> שהביאה למספר משאבים למורים:</w:t>
                      </w:r>
                    </w:p>
                    <w:p w14:paraId="670A9EC2" w14:textId="4BFB7025" w:rsidR="00C13F2C" w:rsidRDefault="00C13F2C" w:rsidP="00C13F2C">
                      <w:pPr>
                        <w:pStyle w:val="ListParagraph"/>
                        <w:numPr>
                          <w:ilvl w:val="0"/>
                          <w:numId w:val="11"/>
                        </w:numPr>
                        <w:rPr>
                          <w:rFonts w:cstheme="minorHAnsi"/>
                          <w:sz w:val="24"/>
                          <w:szCs w:val="24"/>
                        </w:rPr>
                      </w:pPr>
                      <w:r>
                        <w:rPr>
                          <w:rFonts w:cstheme="minorHAnsi" w:hint="cs"/>
                          <w:b/>
                          <w:bCs/>
                          <w:sz w:val="24"/>
                          <w:szCs w:val="24"/>
                          <w:rtl/>
                        </w:rPr>
                        <w:t>פיתוח לימוד ולמידה אינטראקטיביים תוך שימוש בלוח האינטראקטיבי: משאב למורים</w:t>
                      </w:r>
                      <w:r>
                        <w:rPr>
                          <w:rFonts w:cstheme="minorHAnsi" w:hint="cs"/>
                          <w:sz w:val="24"/>
                          <w:szCs w:val="24"/>
                          <w:rtl/>
                        </w:rPr>
                        <w:t xml:space="preserve"> ספר משאבים מודפס שנכתב יחד עם המורים המשתתפים וכולל את סיפוריהם על פיתוח פרקטיקות דיאלוגיות. </w:t>
                      </w:r>
                      <w:r w:rsidR="002A4F45">
                        <w:rPr>
                          <w:rFonts w:cstheme="minorHAnsi" w:hint="cs"/>
                          <w:sz w:val="24"/>
                          <w:szCs w:val="24"/>
                          <w:rtl/>
                        </w:rPr>
                        <w:t>זמין ב:</w:t>
                      </w:r>
                    </w:p>
                    <w:p w14:paraId="597B4E4E" w14:textId="5A04DF0C" w:rsidR="002A4F45" w:rsidRDefault="002A4F45" w:rsidP="002A4F45">
                      <w:pPr>
                        <w:bidi w:val="0"/>
                        <w:ind w:left="1077" w:hanging="720"/>
                        <w:rPr>
                          <w:sz w:val="24"/>
                          <w:szCs w:val="24"/>
                        </w:rPr>
                      </w:pPr>
                      <w:r w:rsidRPr="002A4F45">
                        <w:rPr>
                          <w:sz w:val="24"/>
                          <w:szCs w:val="24"/>
                        </w:rPr>
                        <w:t xml:space="preserve">Hennessy, S., Warwick, P., Brown, L., Rawlins, D., &amp; Neale, C. (Eds.). (2014). </w:t>
                      </w:r>
                      <w:r w:rsidRPr="002A4F45">
                        <w:rPr>
                          <w:i/>
                          <w:iCs/>
                          <w:sz w:val="24"/>
                          <w:szCs w:val="24"/>
                        </w:rPr>
                        <w:t>Developing Interactive Teaching and Learning Using the Interactive Whiteboard: A Resource for Teachers.</w:t>
                      </w:r>
                      <w:r w:rsidRPr="002A4F45">
                        <w:rPr>
                          <w:sz w:val="24"/>
                          <w:szCs w:val="24"/>
                        </w:rPr>
                        <w:t xml:space="preserve"> Maidenhead: Open University Press.</w:t>
                      </w:r>
                    </w:p>
                    <w:p w14:paraId="07EDC0BB" w14:textId="1E9990E5" w:rsidR="002A4F45" w:rsidRPr="002A4F45" w:rsidRDefault="002A4F45" w:rsidP="002A4F45">
                      <w:pPr>
                        <w:pStyle w:val="ListParagraph"/>
                        <w:numPr>
                          <w:ilvl w:val="0"/>
                          <w:numId w:val="11"/>
                        </w:numPr>
                        <w:rPr>
                          <w:rFonts w:cstheme="minorHAnsi"/>
                          <w:sz w:val="24"/>
                          <w:szCs w:val="24"/>
                        </w:rPr>
                      </w:pPr>
                      <w:r>
                        <w:rPr>
                          <w:rFonts w:cstheme="minorHAnsi" w:hint="cs"/>
                          <w:sz w:val="24"/>
                          <w:szCs w:val="24"/>
                          <w:rtl/>
                        </w:rPr>
                        <w:t xml:space="preserve">מתווה פעילויות סדנא פנים-אל-פנים המנחות מורים בתהליך הפיתוח המקצועי, ניתנים להורדה בכתובת </w:t>
                      </w:r>
                      <w:hyperlink r:id="rId79" w:history="1">
                        <w:r w:rsidRPr="00614BAD">
                          <w:rPr>
                            <w:rStyle w:val="Hyperlink"/>
                            <w:rFonts w:cstheme="minorHAnsi"/>
                            <w:sz w:val="24"/>
                            <w:szCs w:val="24"/>
                          </w:rPr>
                          <w:t>http://dialogueiwb.educ.cam.ac.uk/evaluate</w:t>
                        </w:r>
                        <w:r w:rsidRPr="00614BAD">
                          <w:rPr>
                            <w:rStyle w:val="Hyperlink"/>
                            <w:rFonts w:cs="Calibri"/>
                            <w:sz w:val="24"/>
                            <w:szCs w:val="24"/>
                            <w:rtl/>
                          </w:rPr>
                          <w:t>/</w:t>
                        </w:r>
                      </w:hyperlink>
                      <w:r>
                        <w:rPr>
                          <w:rFonts w:cs="Calibri" w:hint="cs"/>
                          <w:sz w:val="24"/>
                          <w:szCs w:val="24"/>
                          <w:rtl/>
                        </w:rPr>
                        <w:t>.</w:t>
                      </w:r>
                    </w:p>
                    <w:p w14:paraId="2730C493" w14:textId="2D1F879C" w:rsidR="00F522AB" w:rsidRPr="00F522AB" w:rsidRDefault="00F522AB" w:rsidP="00F522AB">
                      <w:pPr>
                        <w:numPr>
                          <w:ilvl w:val="0"/>
                          <w:numId w:val="12"/>
                        </w:numPr>
                        <w:spacing w:after="0" w:line="240" w:lineRule="auto"/>
                        <w:textAlignment w:val="baseline"/>
                        <w:rPr>
                          <w:rFonts w:ascii="Arial" w:eastAsia="Times New Roman" w:hAnsi="Arial" w:cs="Arial"/>
                          <w:color w:val="000000"/>
                          <w:sz w:val="28"/>
                          <w:szCs w:val="28"/>
                        </w:rPr>
                      </w:pPr>
                      <w:r w:rsidRPr="00F522AB">
                        <w:rPr>
                          <w:rFonts w:ascii="Arial" w:eastAsia="Times New Roman" w:hAnsi="Arial" w:cs="Arial"/>
                          <w:color w:val="000000"/>
                          <w:sz w:val="24"/>
                          <w:szCs w:val="24"/>
                          <w:rtl/>
                        </w:rPr>
                        <w:t xml:space="preserve">משאבים מקוונים דוגמת בנק משאבים דיגיטלי של צילומי מסך מוערים, קישורים לסרטונים של פרקטיקות כיתה דיאלוגיים ותוכנת תבניות המציגה לוח אינטראקטיבי ליצירת פעילויות, זמינים בכתובת </w:t>
                      </w:r>
                      <w:hyperlink r:id="rId80" w:history="1">
                        <w:r w:rsidRPr="008C6727">
                          <w:rPr>
                            <w:rStyle w:val="Hyperlink"/>
                            <w:rFonts w:ascii="Arial" w:eastAsia="Times New Roman" w:hAnsi="Arial" w:cs="Arial"/>
                            <w:sz w:val="24"/>
                            <w:szCs w:val="24"/>
                          </w:rPr>
                          <w:t>http://dialogueiwb.educ.cam.ac.uk/resources</w:t>
                        </w:r>
                        <w:r w:rsidRPr="008C6727">
                          <w:rPr>
                            <w:rStyle w:val="Hyperlink"/>
                            <w:rFonts w:ascii="Arial" w:eastAsia="Times New Roman" w:hAnsi="Arial" w:cs="Arial"/>
                            <w:sz w:val="24"/>
                            <w:szCs w:val="24"/>
                            <w:rtl/>
                          </w:rPr>
                          <w:t>/.</w:t>
                        </w:r>
                      </w:hyperlink>
                    </w:p>
                    <w:p w14:paraId="14F20B94" w14:textId="77777777" w:rsidR="00F522AB" w:rsidRPr="00F522AB" w:rsidRDefault="00F522AB" w:rsidP="00F522AB">
                      <w:pPr>
                        <w:bidi w:val="0"/>
                        <w:spacing w:after="0" w:line="240" w:lineRule="auto"/>
                        <w:rPr>
                          <w:rFonts w:ascii="Times New Roman" w:eastAsia="Times New Roman" w:hAnsi="Times New Roman" w:cs="Times New Roman"/>
                          <w:sz w:val="24"/>
                          <w:szCs w:val="24"/>
                          <w:rtl/>
                        </w:rPr>
                      </w:pPr>
                      <w:r w:rsidRPr="00F522AB">
                        <w:rPr>
                          <w:rFonts w:ascii="Times New Roman" w:eastAsia="Times New Roman" w:hAnsi="Times New Roman" w:cs="Times New Roman"/>
                          <w:sz w:val="24"/>
                          <w:szCs w:val="24"/>
                        </w:rPr>
                        <w:br/>
                      </w:r>
                    </w:p>
                    <w:p w14:paraId="24B2EDE1" w14:textId="5FCEB350" w:rsidR="00F522AB" w:rsidRPr="00F522AB" w:rsidRDefault="00F522AB" w:rsidP="00F522AB">
                      <w:pPr>
                        <w:numPr>
                          <w:ilvl w:val="0"/>
                          <w:numId w:val="13"/>
                        </w:numPr>
                        <w:spacing w:after="0" w:line="240" w:lineRule="auto"/>
                        <w:textAlignment w:val="baseline"/>
                        <w:rPr>
                          <w:rFonts w:ascii="Arial" w:eastAsia="Times New Roman" w:hAnsi="Arial" w:cs="Arial"/>
                          <w:color w:val="000000"/>
                          <w:sz w:val="28"/>
                          <w:szCs w:val="28"/>
                        </w:rPr>
                      </w:pPr>
                      <w:r w:rsidRPr="00F522AB">
                        <w:rPr>
                          <w:rFonts w:ascii="Arial" w:eastAsia="Times New Roman" w:hAnsi="Arial" w:cs="Arial"/>
                          <w:color w:val="000000"/>
                          <w:sz w:val="24"/>
                          <w:szCs w:val="24"/>
                          <w:rtl/>
                        </w:rPr>
                        <w:t xml:space="preserve">משאבים מקוונים הכוללים חומרי כיתה של מורים אשר פותחו לצורך תמיכה בדיאלוג בהקשרים המשתמשים בטכנולוגיה דיגיטלית בבריטניה ובמקסיקו. ערכת משאבים הניתנים להוראה למורים לתלמידים בכל הגילאים. מכילה תוכנת תבניות אינטראקטיביות המכסות מגוון תחומי מקצוע ומטרות הוראה, שניתן לעשות בהן שימוש חוזר או להתאימן. </w:t>
                      </w:r>
                      <w:hyperlink r:id="rId81" w:history="1">
                        <w:r w:rsidRPr="008C6727">
                          <w:rPr>
                            <w:rStyle w:val="Hyperlink"/>
                            <w:rFonts w:ascii="Arial" w:eastAsia="Times New Roman" w:hAnsi="Arial" w:cs="Arial"/>
                            <w:sz w:val="24"/>
                            <w:szCs w:val="24"/>
                          </w:rPr>
                          <w:t>http://dialogueiwb.educ.cam.ac.uk/evaluate/teachersmaterials</w:t>
                        </w:r>
                        <w:r w:rsidRPr="008C6727">
                          <w:rPr>
                            <w:rStyle w:val="Hyperlink"/>
                            <w:rFonts w:ascii="Arial" w:eastAsia="Times New Roman" w:hAnsi="Arial" w:cs="Arial"/>
                            <w:sz w:val="24"/>
                            <w:szCs w:val="24"/>
                            <w:rtl/>
                          </w:rPr>
                          <w:t>/</w:t>
                        </w:r>
                      </w:hyperlink>
                    </w:p>
                    <w:p w14:paraId="3AD0E789" w14:textId="77777777" w:rsidR="002A4F45" w:rsidRPr="00F522AB" w:rsidRDefault="002A4F45" w:rsidP="002A4F45">
                      <w:pPr>
                        <w:ind w:left="360"/>
                        <w:rPr>
                          <w:rFonts w:cstheme="minorHAnsi"/>
                          <w:sz w:val="24"/>
                          <w:szCs w:val="24"/>
                          <w:rtl/>
                        </w:rPr>
                      </w:pPr>
                    </w:p>
                  </w:txbxContent>
                </v:textbox>
                <w10:wrap anchorx="margin"/>
              </v:shape>
            </w:pict>
          </mc:Fallback>
        </mc:AlternateContent>
      </w:r>
      <w:r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94084" behindDoc="0" locked="0" layoutInCell="1" allowOverlap="1" wp14:anchorId="3582C749" wp14:editId="7568E883">
                <wp:simplePos x="0" y="0"/>
                <wp:positionH relativeFrom="margin">
                  <wp:posOffset>4943475</wp:posOffset>
                </wp:positionH>
                <wp:positionV relativeFrom="paragraph">
                  <wp:posOffset>-542925</wp:posOffset>
                </wp:positionV>
                <wp:extent cx="4317365" cy="6362700"/>
                <wp:effectExtent l="19050" t="19050" r="26035" b="1905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7365" cy="6362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F71A77E" w14:textId="2F86ECC6" w:rsidR="009433AA" w:rsidRDefault="009433AA" w:rsidP="009433AA">
                            <w:pPr>
                              <w:pStyle w:val="a2"/>
                              <w:rPr>
                                <w:b/>
                                <w:bCs/>
                                <w:sz w:val="28"/>
                                <w:szCs w:val="28"/>
                                <w:rtl/>
                              </w:rPr>
                            </w:pPr>
                            <w:r>
                              <w:rPr>
                                <w:rFonts w:hint="cs"/>
                                <w:b/>
                                <w:bCs/>
                                <w:sz w:val="28"/>
                                <w:szCs w:val="28"/>
                                <w:rtl/>
                              </w:rPr>
                              <w:t>קישורים למשאבים הקשורים למחקר עבור עובדי הוראה</w:t>
                            </w:r>
                          </w:p>
                          <w:p w14:paraId="163B24A5" w14:textId="71DF3017" w:rsidR="009433AA" w:rsidRPr="00C13F2C" w:rsidRDefault="009433AA" w:rsidP="009433AA">
                            <w:pPr>
                              <w:pStyle w:val="a2"/>
                              <w:rPr>
                                <w:rtl/>
                              </w:rPr>
                            </w:pPr>
                            <w:r w:rsidRPr="00C13F2C">
                              <w:rPr>
                                <w:rFonts w:hint="cs"/>
                                <w:rtl/>
                              </w:rPr>
                              <w:t>כל המשאבים הבאים נוצרו על ידי אקדמאים מאוניברסיטת קיימברידג' ושותפיהם:</w:t>
                            </w:r>
                          </w:p>
                          <w:p w14:paraId="1A44DFDD" w14:textId="549FA45D" w:rsidR="009433AA" w:rsidRPr="00C13F2C" w:rsidRDefault="009433AA" w:rsidP="009433AA">
                            <w:pPr>
                              <w:pStyle w:val="a2"/>
                              <w:rPr>
                                <w:rtl/>
                              </w:rPr>
                            </w:pPr>
                            <w:r w:rsidRPr="00C13F2C">
                              <w:rPr>
                                <w:rFonts w:hint="cs"/>
                                <w:b/>
                                <w:bCs/>
                              </w:rPr>
                              <w:t>OER</w:t>
                            </w:r>
                            <w:r w:rsidRPr="00C13F2C">
                              <w:rPr>
                                <w:b/>
                                <w:bCs/>
                              </w:rPr>
                              <w:t>4Schools</w:t>
                            </w:r>
                            <w:r w:rsidRPr="00C13F2C">
                              <w:rPr>
                                <w:rFonts w:hint="cs"/>
                                <w:rtl/>
                              </w:rPr>
                              <w:t xml:space="preserve"> </w:t>
                            </w:r>
                            <w:r w:rsidRPr="00C13F2C">
                              <w:rPr>
                                <w:rtl/>
                              </w:rPr>
                              <w:t>–</w:t>
                            </w:r>
                            <w:r w:rsidRPr="00C13F2C">
                              <w:rPr>
                                <w:rFonts w:hint="cs"/>
                                <w:rtl/>
                              </w:rPr>
                              <w:t xml:space="preserve"> מערך נרחב של משאבי מולטימדיה מקצועיים ללמידה עבור מורי יסודי באפריקה שמדרום לסהרה, המכילים יחידות על דיאלוג בכיתה המלאה ועבודה קבוצתית תוך הסתמכות על חושבים יחד ומגוון משאבים רלוונטיים אחרים, מוצגים כסרטונים. </w:t>
                            </w:r>
                            <w:hyperlink r:id="rId82" w:history="1">
                              <w:r w:rsidRPr="00C13F2C">
                                <w:rPr>
                                  <w:rStyle w:val="Hyperlink"/>
                                </w:rPr>
                                <w:t>www.oer4schools.org</w:t>
                              </w:r>
                            </w:hyperlink>
                          </w:p>
                          <w:p w14:paraId="3B08DDFC" w14:textId="77777777" w:rsidR="00C13F2C" w:rsidRPr="00C13F2C" w:rsidRDefault="00C13F2C" w:rsidP="00C13F2C">
                            <w:pPr>
                              <w:pStyle w:val="a2"/>
                              <w:rPr>
                                <w:b/>
                                <w:bCs/>
                                <w:rtl/>
                              </w:rPr>
                            </w:pPr>
                          </w:p>
                          <w:p w14:paraId="661E74B9" w14:textId="2829EA2F" w:rsidR="00C13F2C" w:rsidRPr="00C13F2C" w:rsidRDefault="009433AA" w:rsidP="00C13F2C">
                            <w:pPr>
                              <w:pStyle w:val="a2"/>
                              <w:rPr>
                                <w:rtl/>
                              </w:rPr>
                            </w:pPr>
                            <w:r w:rsidRPr="00C13F2C">
                              <w:rPr>
                                <w:rFonts w:hint="cs"/>
                                <w:b/>
                                <w:bCs/>
                                <w:rtl/>
                              </w:rPr>
                              <w:t>סרטונים</w:t>
                            </w:r>
                            <w:r w:rsidRPr="00C13F2C">
                              <w:rPr>
                                <w:rFonts w:hint="cs"/>
                                <w:rtl/>
                              </w:rPr>
                              <w:t>: סרטונים ניתנים להורדה של הוראה דיאלוגית בכיתות לימוד בבריטניה (יסודי, חטיבה ותיכון)</w:t>
                            </w:r>
                            <w:r w:rsidR="00C13F2C" w:rsidRPr="00C13F2C">
                              <w:rPr>
                                <w:rFonts w:hint="cs"/>
                                <w:rtl/>
                              </w:rPr>
                              <w:t xml:space="preserve"> השאובים מתוך מספר פרויקטי מחקר הזמינים באתר: </w:t>
                            </w:r>
                            <w:r w:rsidR="001F09B7">
                              <w:rPr>
                                <w:lang w:val="en-GB"/>
                              </w:rPr>
                              <w:t xml:space="preserve"> </w:t>
                            </w:r>
                            <w:hyperlink r:id="rId83" w:history="1">
                              <w:r w:rsidR="001F09B7" w:rsidRPr="00A34CD4">
                                <w:rPr>
                                  <w:rStyle w:val="Hyperlink"/>
                                </w:rPr>
                                <w:t>https://vimeopro.com/camtree/cedir/</w:t>
                              </w:r>
                            </w:hyperlink>
                          </w:p>
                          <w:p w14:paraId="0CCE9450" w14:textId="0FB3D318" w:rsidR="00C13F2C" w:rsidRPr="00C13F2C" w:rsidRDefault="00C13F2C" w:rsidP="00C13F2C">
                            <w:pPr>
                              <w:pStyle w:val="a2"/>
                              <w:rPr>
                                <w:rtl/>
                              </w:rPr>
                            </w:pPr>
                            <w:r w:rsidRPr="008C1BB4">
                              <w:rPr>
                                <w:rFonts w:hint="cs"/>
                                <w:rtl/>
                              </w:rPr>
                              <w:t>ביקורת ודיון על פרקטיקות של מורים אחרים יכולים להציע לך גירוי רב עוצמה לנסות גישות חדשות בעצמך.</w:t>
                            </w:r>
                            <w:r w:rsidR="00F522AB">
                              <w:rPr>
                                <w:rFonts w:hint="cs"/>
                                <w:rtl/>
                              </w:rPr>
                              <w:t xml:space="preserve"> </w:t>
                            </w:r>
                            <w:r w:rsidR="00F522AB" w:rsidRPr="00F522AB">
                              <w:rPr>
                                <w:rFonts w:cs="Calibri"/>
                                <w:rtl/>
                              </w:rPr>
                              <w:t>(הצעות לדיונים מסוג זה מצורפות לסרטונים).</w:t>
                            </w:r>
                          </w:p>
                          <w:p w14:paraId="44DA78F1" w14:textId="77777777" w:rsidR="00C13F2C" w:rsidRPr="00C13F2C" w:rsidRDefault="00C13F2C" w:rsidP="00C13F2C">
                            <w:pPr>
                              <w:pStyle w:val="a2"/>
                              <w:rPr>
                                <w:b/>
                                <w:bCs/>
                                <w:rtl/>
                              </w:rPr>
                            </w:pPr>
                          </w:p>
                          <w:p w14:paraId="2D6AA047" w14:textId="5E38D1EE" w:rsidR="00C13F2C" w:rsidRPr="00C13F2C" w:rsidRDefault="00C13F2C" w:rsidP="00C13F2C">
                            <w:pPr>
                              <w:pStyle w:val="a2"/>
                              <w:rPr>
                                <w:rtl/>
                              </w:rPr>
                            </w:pPr>
                            <w:r w:rsidRPr="00C13F2C">
                              <w:rPr>
                                <w:rFonts w:hint="cs"/>
                                <w:b/>
                                <w:bCs/>
                                <w:rtl/>
                              </w:rPr>
                              <w:t>הוראה רפלקטיבית</w:t>
                            </w:r>
                            <w:r w:rsidRPr="00C13F2C">
                              <w:rPr>
                                <w:rFonts w:hint="cs"/>
                                <w:rtl/>
                              </w:rPr>
                              <w:t xml:space="preserve">: ישנם משאבים רבים לתמיכה בהוראה רפלקטיבית באופן כללי, ביניהם משאב מקיף זה שנוצר על ידי אנדרו פולארד ועמיתיו: </w:t>
                            </w:r>
                            <w:hyperlink r:id="rId84" w:history="1">
                              <w:r w:rsidRPr="00C13F2C">
                                <w:rPr>
                                  <w:rStyle w:val="Hyperlink"/>
                                </w:rPr>
                                <w:t>http://reflectiveteaching.co.uk/</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2C749" id="Text Box 26" o:spid="_x0000_s1045" type="#_x0000_t202" style="position:absolute;margin-left:389.25pt;margin-top:-42.75pt;width:339.95pt;height:501pt;z-index:25169408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" strokecolor="#2791a6" strokeweight="2.5pt" insetpen="t">
                <v:shadow color="#868686"/>
                <v:textbox inset=",7.2pt,,7.2pt">
                  <w:txbxContent>
                    <w:p w14:paraId="3F71A77E" w14:textId="2F86ECC6" w:rsidR="009433AA" w:rsidRDefault="009433AA" w:rsidP="009433AA">
                      <w:pPr>
                        <w:pStyle w:val="a2"/>
                        <w:rPr>
                          <w:b/>
                          <w:bCs/>
                          <w:sz w:val="28"/>
                          <w:szCs w:val="28"/>
                          <w:rtl/>
                        </w:rPr>
                      </w:pPr>
                      <w:r>
                        <w:rPr>
                          <w:rFonts w:hint="cs"/>
                          <w:b/>
                          <w:bCs/>
                          <w:sz w:val="28"/>
                          <w:szCs w:val="28"/>
                          <w:rtl/>
                        </w:rPr>
                        <w:t>קישורים למשאבים הקשורים למחקר עבור עובדי הוראה</w:t>
                      </w:r>
                    </w:p>
                    <w:p w14:paraId="163B24A5" w14:textId="71DF3017" w:rsidR="009433AA" w:rsidRPr="00C13F2C" w:rsidRDefault="009433AA" w:rsidP="009433AA">
                      <w:pPr>
                        <w:pStyle w:val="a2"/>
                        <w:rPr>
                          <w:rtl/>
                        </w:rPr>
                      </w:pPr>
                      <w:r w:rsidRPr="00C13F2C">
                        <w:rPr>
                          <w:rFonts w:hint="cs"/>
                          <w:rtl/>
                        </w:rPr>
                        <w:t>כל המשאבים הבאים נוצרו על ידי אקדמאים מאוניברסיטת קיימברידג' ושותפיהם:</w:t>
                      </w:r>
                    </w:p>
                    <w:p w14:paraId="1A44DFDD" w14:textId="549FA45D" w:rsidR="009433AA" w:rsidRPr="00C13F2C" w:rsidRDefault="009433AA" w:rsidP="009433AA">
                      <w:pPr>
                        <w:pStyle w:val="a2"/>
                        <w:rPr>
                          <w:rtl/>
                        </w:rPr>
                      </w:pPr>
                      <w:r w:rsidRPr="00C13F2C">
                        <w:rPr>
                          <w:rFonts w:hint="cs"/>
                          <w:b/>
                          <w:bCs/>
                        </w:rPr>
                        <w:t>OER</w:t>
                      </w:r>
                      <w:r w:rsidRPr="00C13F2C">
                        <w:rPr>
                          <w:b/>
                          <w:bCs/>
                        </w:rPr>
                        <w:t>4Schools</w:t>
                      </w:r>
                      <w:r w:rsidRPr="00C13F2C">
                        <w:rPr>
                          <w:rFonts w:hint="cs"/>
                          <w:rtl/>
                        </w:rPr>
                        <w:t xml:space="preserve"> </w:t>
                      </w:r>
                      <w:r w:rsidRPr="00C13F2C">
                        <w:rPr>
                          <w:rtl/>
                        </w:rPr>
                        <w:t>–</w:t>
                      </w:r>
                      <w:r w:rsidRPr="00C13F2C">
                        <w:rPr>
                          <w:rFonts w:hint="cs"/>
                          <w:rtl/>
                        </w:rPr>
                        <w:t xml:space="preserve"> מערך נרחב של משאבי מולטימדיה מקצועיים ללמידה עבור מורי יסודי באפריקה שמדרום לסהרה, המכילים יחידות על דיאלוג בכיתה המלאה ועבודה קבוצתית תוך הסתמכות על חושבים יחד ומגוון משאבים רלוונטיים אחרים, מוצגים כסרטונים. </w:t>
                      </w:r>
                      <w:hyperlink r:id="rId85" w:history="1">
                        <w:r w:rsidRPr="00C13F2C">
                          <w:rPr>
                            <w:rStyle w:val="Hyperlink"/>
                          </w:rPr>
                          <w:t>www.oer4schools.org</w:t>
                        </w:r>
                      </w:hyperlink>
                    </w:p>
                    <w:p w14:paraId="3B08DDFC" w14:textId="77777777" w:rsidR="00C13F2C" w:rsidRPr="00C13F2C" w:rsidRDefault="00C13F2C" w:rsidP="00C13F2C">
                      <w:pPr>
                        <w:pStyle w:val="a2"/>
                        <w:rPr>
                          <w:b/>
                          <w:bCs/>
                          <w:rtl/>
                        </w:rPr>
                      </w:pPr>
                    </w:p>
                    <w:p w14:paraId="661E74B9" w14:textId="2829EA2F" w:rsidR="00C13F2C" w:rsidRPr="00C13F2C" w:rsidRDefault="009433AA" w:rsidP="00C13F2C">
                      <w:pPr>
                        <w:pStyle w:val="a2"/>
                        <w:rPr>
                          <w:rtl/>
                        </w:rPr>
                      </w:pPr>
                      <w:r w:rsidRPr="00C13F2C">
                        <w:rPr>
                          <w:rFonts w:hint="cs"/>
                          <w:b/>
                          <w:bCs/>
                          <w:rtl/>
                        </w:rPr>
                        <w:t>סרטונים</w:t>
                      </w:r>
                      <w:r w:rsidRPr="00C13F2C">
                        <w:rPr>
                          <w:rFonts w:hint="cs"/>
                          <w:rtl/>
                        </w:rPr>
                        <w:t xml:space="preserve">: סרטונים ניתנים </w:t>
                      </w:r>
                      <w:r w:rsidRPr="00C13F2C">
                        <w:rPr>
                          <w:rFonts w:hint="cs"/>
                          <w:rtl/>
                        </w:rPr>
                        <w:t>להורדה של הוראה דיאלוגית בכיתות לימוד בבריטניה (יסודי, חטיבה ותיכון)</w:t>
                      </w:r>
                      <w:r w:rsidR="00C13F2C" w:rsidRPr="00C13F2C">
                        <w:rPr>
                          <w:rFonts w:hint="cs"/>
                          <w:rtl/>
                        </w:rPr>
                        <w:t xml:space="preserve"> השאובים מתוך מספר פרויקטי מחקר הזמינים באתר: </w:t>
                      </w:r>
                      <w:r w:rsidR="001F09B7">
                        <w:rPr>
                          <w:lang w:val="en-GB"/>
                        </w:rPr>
                        <w:t xml:space="preserve"> </w:t>
                      </w:r>
                      <w:hyperlink r:id="rId86" w:history="1">
                        <w:r w:rsidR="001F09B7" w:rsidRPr="00A34CD4">
                          <w:rPr>
                            <w:rStyle w:val="Hyperlink"/>
                          </w:rPr>
                          <w:t>https://vimeopro.com/camtree/cedir/</w:t>
                        </w:r>
                      </w:hyperlink>
                    </w:p>
                    <w:p w14:paraId="0CCE9450" w14:textId="0FB3D318" w:rsidR="00C13F2C" w:rsidRPr="00C13F2C" w:rsidRDefault="00C13F2C" w:rsidP="00C13F2C">
                      <w:pPr>
                        <w:pStyle w:val="a2"/>
                        <w:rPr>
                          <w:rtl/>
                        </w:rPr>
                      </w:pPr>
                      <w:r w:rsidRPr="008C1BB4">
                        <w:rPr>
                          <w:rFonts w:hint="cs"/>
                          <w:rtl/>
                        </w:rPr>
                        <w:t>ביקורת ודיון על פרקטיקות של מורים אחרים יכולים להציע לך גירוי רב עוצמה לנסות גישות חדשות בעצמך.</w:t>
                      </w:r>
                      <w:r w:rsidR="00F522AB">
                        <w:rPr>
                          <w:rFonts w:hint="cs"/>
                          <w:rtl/>
                        </w:rPr>
                        <w:t xml:space="preserve"> </w:t>
                      </w:r>
                      <w:r w:rsidR="00F522AB" w:rsidRPr="00F522AB">
                        <w:rPr>
                          <w:rFonts w:cs="Calibri"/>
                          <w:rtl/>
                        </w:rPr>
                        <w:t>(הצעות לדיונים מסוג זה מצורפות לסרטונים).</w:t>
                      </w:r>
                    </w:p>
                    <w:p w14:paraId="44DA78F1" w14:textId="77777777" w:rsidR="00C13F2C" w:rsidRPr="00C13F2C" w:rsidRDefault="00C13F2C" w:rsidP="00C13F2C">
                      <w:pPr>
                        <w:pStyle w:val="a2"/>
                        <w:rPr>
                          <w:b/>
                          <w:bCs/>
                          <w:rtl/>
                        </w:rPr>
                      </w:pPr>
                    </w:p>
                    <w:p w14:paraId="2D6AA047" w14:textId="5E38D1EE" w:rsidR="00C13F2C" w:rsidRPr="00C13F2C" w:rsidRDefault="00C13F2C" w:rsidP="00C13F2C">
                      <w:pPr>
                        <w:pStyle w:val="a2"/>
                        <w:rPr>
                          <w:rtl/>
                        </w:rPr>
                      </w:pPr>
                      <w:r w:rsidRPr="00C13F2C">
                        <w:rPr>
                          <w:rFonts w:hint="cs"/>
                          <w:b/>
                          <w:bCs/>
                          <w:rtl/>
                        </w:rPr>
                        <w:t>הוראה רפלקטיבית</w:t>
                      </w:r>
                      <w:r w:rsidRPr="00C13F2C">
                        <w:rPr>
                          <w:rFonts w:hint="cs"/>
                          <w:rtl/>
                        </w:rPr>
                        <w:t xml:space="preserve">: ישנם משאבים רבים לתמיכה בהוראה רפלקטיבית באופן כללי, ביניהם משאב מקיף זה שנוצר על ידי אנדרו פולארד ועמיתיו: </w:t>
                      </w:r>
                      <w:hyperlink r:id="rId87" w:history="1">
                        <w:r w:rsidRPr="00C13F2C">
                          <w:rPr>
                            <w:rStyle w:val="Hyperlink"/>
                          </w:rPr>
                          <w:t>http://reflectiveteaching.co.uk/</w:t>
                        </w:r>
                      </w:hyperlink>
                    </w:p>
                  </w:txbxContent>
                </v:textbox>
                <w10:wrap anchorx="margin"/>
              </v:shape>
            </w:pict>
          </mc:Fallback>
        </mc:AlternateContent>
      </w:r>
      <w:r>
        <w:rPr>
          <w:sz w:val="32"/>
        </w:rPr>
        <w:br w:type="page"/>
      </w:r>
    </w:p>
    <w:p w14:paraId="1DB8497A" w14:textId="40BAFECF" w:rsidR="002A4F45" w:rsidRDefault="007F2BC0" w:rsidP="002A4F45">
      <w:pPr>
        <w:rPr>
          <w:rFonts w:cstheme="minorHAnsi"/>
          <w:b/>
          <w:bCs/>
          <w:color w:val="1A616F"/>
          <w:sz w:val="32"/>
          <w:szCs w:val="32"/>
          <w:rtl/>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702276" behindDoc="0" locked="0" layoutInCell="1" allowOverlap="1" wp14:anchorId="3A2F6252" wp14:editId="397DD1B9">
                <wp:simplePos x="0" y="0"/>
                <wp:positionH relativeFrom="column">
                  <wp:posOffset>-47625</wp:posOffset>
                </wp:positionH>
                <wp:positionV relativeFrom="paragraph">
                  <wp:posOffset>2562225</wp:posOffset>
                </wp:positionV>
                <wp:extent cx="4726940" cy="3286125"/>
                <wp:effectExtent l="19050" t="19050" r="16510" b="2857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28612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56C1A51" w14:textId="05654B1F" w:rsidR="007F2BC0" w:rsidRPr="007F2BC0" w:rsidRDefault="007F2BC0" w:rsidP="007F2BC0">
                            <w:pPr>
                              <w:widowControl w:val="0"/>
                              <w:rPr>
                                <w:rFonts w:cstheme="minorHAnsi"/>
                                <w:b/>
                                <w:bCs/>
                                <w:sz w:val="28"/>
                                <w:szCs w:val="28"/>
                                <w:rtl/>
                              </w:rPr>
                            </w:pPr>
                            <w:r w:rsidRPr="007F2BC0">
                              <w:rPr>
                                <w:rFonts w:cstheme="minorHAnsi"/>
                                <w:b/>
                                <w:bCs/>
                                <w:sz w:val="28"/>
                                <w:szCs w:val="28"/>
                                <w:rtl/>
                              </w:rPr>
                              <w:t>מקורות</w:t>
                            </w:r>
                          </w:p>
                          <w:p w14:paraId="2F3A65AD" w14:textId="77777777" w:rsidR="007F2BC0" w:rsidRDefault="007F2BC0" w:rsidP="007F2BC0">
                            <w:pPr>
                              <w:widowControl w:val="0"/>
                              <w:rPr>
                                <w:sz w:val="24"/>
                                <w:szCs w:val="24"/>
                              </w:rPr>
                            </w:pPr>
                            <w:r>
                              <w:rPr>
                                <w:sz w:val="24"/>
                                <w:szCs w:val="24"/>
                              </w:rPr>
                              <w:t xml:space="preserve">Dudley, P., Warwick, P., Vrikki, M., </w:t>
                            </w:r>
                            <w:proofErr w:type="spellStart"/>
                            <w:r>
                              <w:rPr>
                                <w:sz w:val="24"/>
                                <w:szCs w:val="24"/>
                              </w:rPr>
                              <w:t>Vermunt</w:t>
                            </w:r>
                            <w:proofErr w:type="spellEnd"/>
                            <w:r>
                              <w:rPr>
                                <w:sz w:val="24"/>
                                <w:szCs w:val="24"/>
                              </w:rPr>
                              <w:t xml:space="preserve">, J., van Halem, N &amp; Karlsen, </w:t>
                            </w:r>
                            <w:r>
                              <w:rPr>
                                <w:sz w:val="24"/>
                                <w:szCs w:val="24"/>
                              </w:rPr>
                              <w:tab/>
                              <w:t xml:space="preserve">A. (2018) Implementing a new mathematics curriculum in </w:t>
                            </w:r>
                            <w:r>
                              <w:rPr>
                                <w:sz w:val="24"/>
                                <w:szCs w:val="24"/>
                              </w:rPr>
                              <w:tab/>
                              <w:t xml:space="preserve">England: district Research Lesson Study as a driver for student </w:t>
                            </w:r>
                            <w:r>
                              <w:rPr>
                                <w:sz w:val="24"/>
                                <w:szCs w:val="24"/>
                              </w:rPr>
                              <w:tab/>
                              <w:t xml:space="preserve">learning, teacher learning and professional dialogue in Theory </w:t>
                            </w:r>
                            <w:r>
                              <w:rPr>
                                <w:sz w:val="24"/>
                                <w:szCs w:val="24"/>
                              </w:rPr>
                              <w:tab/>
                              <w:t xml:space="preserve">and practices of Lesson Study in mathematics, an international </w:t>
                            </w:r>
                            <w:r>
                              <w:rPr>
                                <w:sz w:val="24"/>
                                <w:szCs w:val="24"/>
                              </w:rPr>
                              <w:tab/>
                              <w:t>perspective, Springer, New York.</w:t>
                            </w:r>
                          </w:p>
                          <w:p w14:paraId="6E5B65ED" w14:textId="77777777" w:rsidR="007F2BC0" w:rsidRDefault="007F2BC0" w:rsidP="007F2BC0">
                            <w:pPr>
                              <w:widowControl w:val="0"/>
                              <w:rPr>
                                <w:sz w:val="24"/>
                                <w:szCs w:val="24"/>
                              </w:rPr>
                            </w:pPr>
                            <w:r>
                              <w:rPr>
                                <w:sz w:val="24"/>
                                <w:szCs w:val="24"/>
                              </w:rPr>
                              <w:t xml:space="preserve">Norwich, B., Dudley, P. &amp; Ylonen, A. (2014) Using lesson studies to </w:t>
                            </w:r>
                            <w:r>
                              <w:rPr>
                                <w:sz w:val="24"/>
                                <w:szCs w:val="24"/>
                              </w:rPr>
                              <w:tab/>
                              <w:t xml:space="preserve">assess students’ learning. International Journal of Lesson and </w:t>
                            </w:r>
                            <w:r>
                              <w:rPr>
                                <w:sz w:val="24"/>
                                <w:szCs w:val="24"/>
                              </w:rPr>
                              <w:tab/>
                              <w:t xml:space="preserve">Learning Studies, 3(3) 192-207 </w:t>
                            </w:r>
                          </w:p>
                          <w:p w14:paraId="36C2576A" w14:textId="77777777" w:rsidR="007F2BC0" w:rsidRPr="007F2BC0" w:rsidRDefault="007F2BC0" w:rsidP="007F2BC0">
                            <w:pPr>
                              <w:widowControl w:val="0"/>
                              <w:rPr>
                                <w:rFonts w:cstheme="minorHAnsi"/>
                                <w:sz w:val="24"/>
                                <w:szCs w:val="24"/>
                                <w:rtl/>
                              </w:rPr>
                            </w:pPr>
                            <w:r w:rsidRPr="007F2BC0">
                              <w:rPr>
                                <w:rFonts w:cstheme="minorHAnsi"/>
                                <w:sz w:val="24"/>
                                <w:szCs w:val="24"/>
                                <w:rtl/>
                              </w:rPr>
                              <w:t>ראה/ראי בנוסף את הבלוג של פיט דאדלי מספטמבר 2018:</w:t>
                            </w:r>
                          </w:p>
                          <w:p w14:paraId="43622B42" w14:textId="4E734246" w:rsidR="007F2BC0" w:rsidRPr="007F2BC0" w:rsidRDefault="007F2BC0" w:rsidP="007F2BC0">
                            <w:pPr>
                              <w:widowControl w:val="0"/>
                              <w:rPr>
                                <w:rFonts w:cstheme="minorHAnsi"/>
                              </w:rPr>
                            </w:pPr>
                            <w:hyperlink r:id="rId88" w:history="1">
                              <w:r w:rsidRPr="007F2BC0">
                                <w:rPr>
                                  <w:rStyle w:val="Hyperlink"/>
                                  <w:rFonts w:cstheme="minorHAnsi"/>
                                </w:rPr>
                                <w:t>https://oracycambridge.org/blog/</w:t>
                              </w:r>
                            </w:hyperlink>
                            <w:r w:rsidRPr="007F2BC0">
                              <w:rPr>
                                <w:rFonts w:cstheme="minorHAnsi"/>
                              </w:rPr>
                              <w:t xml:space="preserve"> </w:t>
                            </w:r>
                          </w:p>
                          <w:p w14:paraId="28226E0D" w14:textId="77777777" w:rsidR="007F2BC0" w:rsidRDefault="007F2BC0" w:rsidP="007F2BC0">
                            <w:pPr>
                              <w:widowControl w:val="0"/>
                              <w:rPr>
                                <w:sz w:val="24"/>
                                <w:szCs w:val="24"/>
                              </w:rPr>
                            </w:pPr>
                            <w:r>
                              <w:rPr>
                                <w:sz w:val="24"/>
                                <w:szCs w:val="24"/>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F6252" id="Text Box 34" o:spid="_x0000_s1046" type="#_x0000_t202" style="position:absolute;left:0;text-align:left;margin-left:-3.75pt;margin-top:201.75pt;width:372.2pt;height:258.75pt;z-index:2517022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" strokecolor="#2791a6" strokeweight="2.5pt" insetpen="t">
                <v:shadow color="#868686"/>
                <v:textbox inset=",7.2pt,,7.2pt">
                  <w:txbxContent>
                    <w:p w14:paraId="556C1A51" w14:textId="05654B1F" w:rsidR="007F2BC0" w:rsidRPr="007F2BC0" w:rsidRDefault="007F2BC0" w:rsidP="007F2BC0">
                      <w:pPr>
                        <w:widowControl w:val="0"/>
                        <w:rPr>
                          <w:rFonts w:cstheme="minorHAnsi"/>
                          <w:b/>
                          <w:bCs/>
                          <w:sz w:val="28"/>
                          <w:szCs w:val="28"/>
                          <w:rtl/>
                        </w:rPr>
                      </w:pPr>
                      <w:r w:rsidRPr="007F2BC0">
                        <w:rPr>
                          <w:rFonts w:cstheme="minorHAnsi"/>
                          <w:b/>
                          <w:bCs/>
                          <w:sz w:val="28"/>
                          <w:szCs w:val="28"/>
                          <w:rtl/>
                        </w:rPr>
                        <w:t>מקורות</w:t>
                      </w:r>
                    </w:p>
                    <w:p w14:paraId="2F3A65AD" w14:textId="77777777" w:rsidR="007F2BC0" w:rsidRDefault="007F2BC0" w:rsidP="007F2BC0">
                      <w:pPr>
                        <w:widowControl w:val="0"/>
                        <w:rPr>
                          <w:sz w:val="24"/>
                          <w:szCs w:val="24"/>
                        </w:rPr>
                      </w:pPr>
                      <w:r>
                        <w:rPr>
                          <w:sz w:val="24"/>
                          <w:szCs w:val="24"/>
                        </w:rPr>
                        <w:t xml:space="preserve">Dudley, P., Warwick, P., Vrikki, M., </w:t>
                      </w:r>
                      <w:proofErr w:type="spellStart"/>
                      <w:r>
                        <w:rPr>
                          <w:sz w:val="24"/>
                          <w:szCs w:val="24"/>
                        </w:rPr>
                        <w:t>Vermunt</w:t>
                      </w:r>
                      <w:proofErr w:type="spellEnd"/>
                      <w:r>
                        <w:rPr>
                          <w:sz w:val="24"/>
                          <w:szCs w:val="24"/>
                        </w:rPr>
                        <w:t xml:space="preserve">, J., van Halem, N &amp; Karlsen, </w:t>
                      </w:r>
                      <w:r>
                        <w:rPr>
                          <w:sz w:val="24"/>
                          <w:szCs w:val="24"/>
                        </w:rPr>
                        <w:tab/>
                        <w:t xml:space="preserve">A. (2018) Implementing a new mathematics curriculum in </w:t>
                      </w:r>
                      <w:r>
                        <w:rPr>
                          <w:sz w:val="24"/>
                          <w:szCs w:val="24"/>
                        </w:rPr>
                        <w:tab/>
                        <w:t xml:space="preserve">England: district Research Lesson Study as a driver for student </w:t>
                      </w:r>
                      <w:r>
                        <w:rPr>
                          <w:sz w:val="24"/>
                          <w:szCs w:val="24"/>
                        </w:rPr>
                        <w:tab/>
                        <w:t xml:space="preserve">learning, teacher learning and professional dialogue in Theory </w:t>
                      </w:r>
                      <w:r>
                        <w:rPr>
                          <w:sz w:val="24"/>
                          <w:szCs w:val="24"/>
                        </w:rPr>
                        <w:tab/>
                        <w:t xml:space="preserve">and practices of Lesson Study in mathematics, an international </w:t>
                      </w:r>
                      <w:r>
                        <w:rPr>
                          <w:sz w:val="24"/>
                          <w:szCs w:val="24"/>
                        </w:rPr>
                        <w:tab/>
                        <w:t>perspective, Springer, New York.</w:t>
                      </w:r>
                    </w:p>
                    <w:p w14:paraId="6E5B65ED" w14:textId="77777777" w:rsidR="007F2BC0" w:rsidRDefault="007F2BC0" w:rsidP="007F2BC0">
                      <w:pPr>
                        <w:widowControl w:val="0"/>
                        <w:rPr>
                          <w:sz w:val="24"/>
                          <w:szCs w:val="24"/>
                        </w:rPr>
                      </w:pPr>
                      <w:r>
                        <w:rPr>
                          <w:sz w:val="24"/>
                          <w:szCs w:val="24"/>
                        </w:rPr>
                        <w:t xml:space="preserve">Norwich, B., Dudley, P. &amp; Ylonen, A. (2014) Using lesson studies to </w:t>
                      </w:r>
                      <w:r>
                        <w:rPr>
                          <w:sz w:val="24"/>
                          <w:szCs w:val="24"/>
                        </w:rPr>
                        <w:tab/>
                        <w:t xml:space="preserve">assess students’ learning. International Journal of Lesson and </w:t>
                      </w:r>
                      <w:r>
                        <w:rPr>
                          <w:sz w:val="24"/>
                          <w:szCs w:val="24"/>
                        </w:rPr>
                        <w:tab/>
                        <w:t xml:space="preserve">Learning Studies, 3(3) 192-207 </w:t>
                      </w:r>
                    </w:p>
                    <w:p w14:paraId="36C2576A" w14:textId="77777777" w:rsidR="007F2BC0" w:rsidRPr="007F2BC0" w:rsidRDefault="007F2BC0" w:rsidP="007F2BC0">
                      <w:pPr>
                        <w:widowControl w:val="0"/>
                        <w:rPr>
                          <w:rFonts w:cstheme="minorHAnsi"/>
                          <w:sz w:val="24"/>
                          <w:szCs w:val="24"/>
                          <w:rtl/>
                        </w:rPr>
                      </w:pPr>
                      <w:r w:rsidRPr="007F2BC0">
                        <w:rPr>
                          <w:rFonts w:cstheme="minorHAnsi"/>
                          <w:sz w:val="24"/>
                          <w:szCs w:val="24"/>
                          <w:rtl/>
                        </w:rPr>
                        <w:t>ראה/ראי בנוסף את הבלוג של פיט דאדלי מספטמבר 2018:</w:t>
                      </w:r>
                    </w:p>
                    <w:p w14:paraId="43622B42" w14:textId="4E734246" w:rsidR="007F2BC0" w:rsidRPr="007F2BC0" w:rsidRDefault="007F2BC0" w:rsidP="007F2BC0">
                      <w:pPr>
                        <w:widowControl w:val="0"/>
                        <w:rPr>
                          <w:rFonts w:cstheme="minorHAnsi"/>
                        </w:rPr>
                      </w:pPr>
                      <w:hyperlink r:id="rId89" w:history="1">
                        <w:r w:rsidRPr="007F2BC0">
                          <w:rPr>
                            <w:rStyle w:val="Hyperlink"/>
                            <w:rFonts w:cstheme="minorHAnsi"/>
                          </w:rPr>
                          <w:t>https://oracycambridge.org/blog/</w:t>
                        </w:r>
                      </w:hyperlink>
                      <w:r w:rsidRPr="007F2BC0">
                        <w:rPr>
                          <w:rFonts w:cstheme="minorHAnsi"/>
                        </w:rPr>
                        <w:t xml:space="preserve"> </w:t>
                      </w:r>
                    </w:p>
                    <w:p w14:paraId="28226E0D" w14:textId="77777777" w:rsidR="007F2BC0" w:rsidRDefault="007F2BC0" w:rsidP="007F2BC0">
                      <w:pPr>
                        <w:widowControl w:val="0"/>
                        <w:rPr>
                          <w:sz w:val="24"/>
                          <w:szCs w:val="24"/>
                        </w:rPr>
                      </w:pPr>
                      <w:r>
                        <w:rPr>
                          <w:sz w:val="24"/>
                          <w:szCs w:val="24"/>
                        </w:rPr>
                        <w:t> </w:t>
                      </w:r>
                    </w:p>
                  </w:txbxContent>
                </v:textbox>
              </v:shape>
            </w:pict>
          </mc:Fallback>
        </mc:AlternateContent>
      </w:r>
      <w:r w:rsidRPr="00604311">
        <w:rPr>
          <w:rFonts w:ascii="Times New Roman" w:hAnsi="Times New Roman" w:cs="Times New Roman"/>
          <w:noProof/>
          <w:sz w:val="24"/>
          <w:szCs w:val="24"/>
          <w:lang w:val="en-GB" w:eastAsia="en-GB" w:bidi="ar-SA"/>
        </w:rPr>
        <w:drawing>
          <wp:anchor distT="36576" distB="36576" distL="36576" distR="36576" simplePos="0" relativeHeight="251700228" behindDoc="0" locked="0" layoutInCell="1" allowOverlap="1" wp14:anchorId="378321BA" wp14:editId="60CE1DFE">
            <wp:simplePos x="0" y="0"/>
            <wp:positionH relativeFrom="column">
              <wp:posOffset>1190625</wp:posOffset>
            </wp:positionH>
            <wp:positionV relativeFrom="paragraph">
              <wp:posOffset>-476250</wp:posOffset>
            </wp:positionV>
            <wp:extent cx="3379470" cy="2534285"/>
            <wp:effectExtent l="0" t="0" r="0" b="0"/>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acher imag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rot="10800000">
                      <a:off x="0" y="0"/>
                      <a:ext cx="3379470" cy="2534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A4F45"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698180" behindDoc="0" locked="0" layoutInCell="1" allowOverlap="1" wp14:anchorId="4B4E47B2" wp14:editId="55314A1A">
                <wp:simplePos x="0" y="0"/>
                <wp:positionH relativeFrom="margin">
                  <wp:posOffset>5003165</wp:posOffset>
                </wp:positionH>
                <wp:positionV relativeFrom="paragraph">
                  <wp:posOffset>-544195</wp:posOffset>
                </wp:positionV>
                <wp:extent cx="4317365" cy="6362700"/>
                <wp:effectExtent l="19050" t="19050" r="26035"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7365" cy="6362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ACC7A4C" w14:textId="236C9C5D" w:rsidR="002A4F45" w:rsidRDefault="002A4F45" w:rsidP="002A4F45">
                            <w:pPr>
                              <w:pStyle w:val="a2"/>
                              <w:rPr>
                                <w:b/>
                                <w:bCs/>
                                <w:sz w:val="28"/>
                                <w:szCs w:val="28"/>
                                <w:rtl/>
                              </w:rPr>
                            </w:pPr>
                            <w:r>
                              <w:rPr>
                                <w:rFonts w:hint="cs"/>
                                <w:b/>
                                <w:bCs/>
                                <w:sz w:val="28"/>
                                <w:szCs w:val="28"/>
                                <w:rtl/>
                              </w:rPr>
                              <w:t>חקר שיעורים</w:t>
                            </w:r>
                          </w:p>
                          <w:p w14:paraId="745605AA" w14:textId="5658BA51" w:rsidR="002A4F45" w:rsidRDefault="002A4F45" w:rsidP="002A4F45">
                            <w:pPr>
                              <w:pStyle w:val="a2"/>
                              <w:rPr>
                                <w:rtl/>
                              </w:rPr>
                            </w:pPr>
                            <w:r>
                              <w:rPr>
                                <w:rFonts w:hint="cs"/>
                                <w:rtl/>
                              </w:rPr>
                              <w:t>חקר שיעורים הוא מודל של מחקר המובל על ידי מורים, בו עובדי הוראה עובדים יחד כדי להתמקד באיזור התפתחות מזוהה בלמידת תלמידיהם. מקור המודל ביפן ונמצא כיום בשימוש בלמעלה מ-75 מדינות ברחבי העולם.</w:t>
                            </w:r>
                          </w:p>
                          <w:p w14:paraId="24F08B98" w14:textId="479D035F" w:rsidR="002A4F45" w:rsidRDefault="007F2BC0" w:rsidP="002A4F45">
                            <w:pPr>
                              <w:pStyle w:val="a2"/>
                              <w:rPr>
                                <w:rtl/>
                              </w:rPr>
                            </w:pPr>
                            <w:r w:rsidRPr="007F2BC0">
                              <w:rPr>
                                <w:rFonts w:hint="cs"/>
                                <w:b/>
                                <w:bCs/>
                                <w:rtl/>
                              </w:rPr>
                              <w:t>ידע תרגול מורים</w:t>
                            </w:r>
                            <w:r>
                              <w:rPr>
                                <w:rFonts w:hint="cs"/>
                                <w:rtl/>
                              </w:rPr>
                              <w:t>: חקר שיעורים מערב קבוצות מורים בזיהוי מוקדי שיפור עבור תלמידיהם על ידי למידת תוכנית הלימוד שלהם, ציפיות ההתקדמות, חומרי ההוראה העדכניים וחלופות מחקר שעשויות לעזור בשיפור הלמידה. חברי הקבוצה עשויים להיות עמיתים, או שהקבוצה עשויה לכלול חבר בעל מומחיות בתחום הלימוד. אז, הם מתכננים במשותף 'שיעור מחקר' המציג את החידוש שהחליטו לנסות או לפתח. חבר קבוצה אחד מלמד בזמן שבאחרים צופים בלמידת התלמידים (</w:t>
                            </w:r>
                            <w:r>
                              <w:rPr>
                                <w:rFonts w:hint="cs"/>
                                <w:b/>
                                <w:bCs/>
                                <w:rtl/>
                              </w:rPr>
                              <w:t>ולא</w:t>
                            </w:r>
                            <w:r>
                              <w:rPr>
                                <w:rFonts w:hint="cs"/>
                                <w:rtl/>
                              </w:rPr>
                              <w:t xml:space="preserve"> בהוראת המורה). לאחר שיעור המחקר הם מבצעים רפלקציה משותפת על מה שצפו בו ועל עבודת התלמידים ומחליטים על התאמות ושיפורים לקראת שיעור המחקר הבא. גם מורים מבתי ספר אחרים עשויים להצטרף לתצפית לשיעור מחקר מגובש, והמחזור נמשך.</w:t>
                            </w:r>
                          </w:p>
                          <w:p w14:paraId="6D972B66" w14:textId="6AEAD0EC" w:rsidR="007F2BC0" w:rsidRDefault="007F2BC0" w:rsidP="002A4F45">
                            <w:pPr>
                              <w:pStyle w:val="a2"/>
                              <w:rPr>
                                <w:rtl/>
                              </w:rPr>
                            </w:pPr>
                            <w:r>
                              <w:rPr>
                                <w:rFonts w:hint="cs"/>
                                <w:rtl/>
                              </w:rPr>
                              <w:t>תוכל/י להשתמש בחקר שיעורים כדי לזהות את הפרקטיקות הדיאלוגיות שלך ושל תלמידייך.</w:t>
                            </w:r>
                          </w:p>
                          <w:p w14:paraId="3A4E4DAA" w14:textId="6CF8CC0A" w:rsidR="007F2BC0" w:rsidRDefault="007F2BC0" w:rsidP="002A4F45">
                            <w:pPr>
                              <w:pStyle w:val="a2"/>
                              <w:rPr>
                                <w:rStyle w:val="Hyperlink"/>
                              </w:rPr>
                            </w:pPr>
                            <w:r>
                              <w:rPr>
                                <w:rFonts w:hint="cs"/>
                                <w:rtl/>
                              </w:rPr>
                              <w:t xml:space="preserve">למדריך מפורט על עריכת והנהגת חקר שיעור מחקר, הורד/הורידי את חוברת ההדרכה: </w:t>
                            </w:r>
                            <w:hyperlink r:id="rId91" w:history="1">
                              <w:hyperlink r:id="rId92" w:history="1">
                                <w:r w:rsidR="0012712B" w:rsidRPr="007923C9">
                                  <w:rPr>
                                    <w:rStyle w:val="Hyperlink"/>
                                  </w:rPr>
                                  <w:t>https://www.camtree.org/rls</w:t>
                                </w:r>
                              </w:hyperlink>
                            </w:hyperlink>
                          </w:p>
                          <w:p w14:paraId="4D5DD12A" w14:textId="29EE6967" w:rsidR="007F2BC0" w:rsidRPr="007F2BC0" w:rsidRDefault="007F2BC0" w:rsidP="002A4F45">
                            <w:pPr>
                              <w:pStyle w:val="a2"/>
                            </w:pPr>
                            <w:r>
                              <w:rPr>
                                <w:rFonts w:hint="cs"/>
                                <w:rtl/>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E47B2" id="Text Box 28" o:spid="_x0000_s1047" type="#_x0000_t202" style="position:absolute;left:0;text-align:left;margin-left:393.95pt;margin-top:-42.85pt;width:339.95pt;height:501pt;z-index:25169818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" strokecolor="#2791a6" strokeweight="2.5pt" insetpen="t">
                <v:shadow color="#868686"/>
                <v:textbox inset=",7.2pt,,7.2pt">
                  <w:txbxContent>
                    <w:p w14:paraId="7ACC7A4C" w14:textId="236C9C5D" w:rsidR="002A4F45" w:rsidRDefault="002A4F45" w:rsidP="002A4F45">
                      <w:pPr>
                        <w:pStyle w:val="a2"/>
                        <w:rPr>
                          <w:b/>
                          <w:bCs/>
                          <w:sz w:val="28"/>
                          <w:szCs w:val="28"/>
                          <w:rtl/>
                        </w:rPr>
                      </w:pPr>
                      <w:r>
                        <w:rPr>
                          <w:rFonts w:hint="cs"/>
                          <w:b/>
                          <w:bCs/>
                          <w:sz w:val="28"/>
                          <w:szCs w:val="28"/>
                          <w:rtl/>
                        </w:rPr>
                        <w:t>חקר שיעורים</w:t>
                      </w:r>
                    </w:p>
                    <w:p w14:paraId="745605AA" w14:textId="5658BA51" w:rsidR="002A4F45" w:rsidRDefault="002A4F45" w:rsidP="002A4F45">
                      <w:pPr>
                        <w:pStyle w:val="a2"/>
                        <w:rPr>
                          <w:rtl/>
                        </w:rPr>
                      </w:pPr>
                      <w:r>
                        <w:rPr>
                          <w:rFonts w:hint="cs"/>
                          <w:rtl/>
                        </w:rPr>
                        <w:t>חקר שיעורים הוא מודל של מחקר המובל על ידי מורים, בו עובדי הוראה עובדים יחד כדי להתמקד באיזור התפתחות מזוהה בלמידת תלמידיהם. מקור המודל ביפן ונמצא כיום בשימוש בלמעלה מ-75 מדינות ברחבי העולם.</w:t>
                      </w:r>
                    </w:p>
                    <w:p w14:paraId="24F08B98" w14:textId="479D035F" w:rsidR="002A4F45" w:rsidRDefault="007F2BC0" w:rsidP="002A4F45">
                      <w:pPr>
                        <w:pStyle w:val="a2"/>
                        <w:rPr>
                          <w:rtl/>
                        </w:rPr>
                      </w:pPr>
                      <w:r w:rsidRPr="007F2BC0">
                        <w:rPr>
                          <w:rFonts w:hint="cs"/>
                          <w:b/>
                          <w:bCs/>
                          <w:rtl/>
                        </w:rPr>
                        <w:t>ידע תרגול מורים</w:t>
                      </w:r>
                      <w:r>
                        <w:rPr>
                          <w:rFonts w:hint="cs"/>
                          <w:rtl/>
                        </w:rPr>
                        <w:t>: חקר שיעורים מערב קבוצות מורים בזיהוי מוקדי שיפור עבור תלמידיהם על ידי למידת תוכנית הלימוד שלהם, ציפיות ההתקדמות, חומרי ההוראה העדכניים וחלופות מחקר שעשויות לעזור בשיפור הלמידה. חברי הקבוצה עשויים להיות עמיתים, או שהקבוצה עשויה לכלול חבר בעל מומחיות בתחום הלימוד. אז, הם מתכננים במשותף 'שיעור מחקר' המציג את החידוש שהחליטו לנסות או לפתח. חבר קבוצה אחד מלמד בזמן שבאחרים צופים בלמידת התלמידים (</w:t>
                      </w:r>
                      <w:r>
                        <w:rPr>
                          <w:rFonts w:hint="cs"/>
                          <w:b/>
                          <w:bCs/>
                          <w:rtl/>
                        </w:rPr>
                        <w:t>ולא</w:t>
                      </w:r>
                      <w:r>
                        <w:rPr>
                          <w:rFonts w:hint="cs"/>
                          <w:rtl/>
                        </w:rPr>
                        <w:t xml:space="preserve"> בהוראת המורה). לאחר שיעור המחקר הם מבצעים רפלקציה משותפת על מה שצפו בו ועל עבודת התלמידים ומחליטים על התאמות ושיפורים לקראת שיעור המחקר הבא. גם מורים מבתי ספר אחרים עשויים להצטרף לתצפית לשיעור מחקר מגובש, והמחזור נמשך.</w:t>
                      </w:r>
                    </w:p>
                    <w:p w14:paraId="6D972B66" w14:textId="6AEAD0EC" w:rsidR="007F2BC0" w:rsidRDefault="007F2BC0" w:rsidP="002A4F45">
                      <w:pPr>
                        <w:pStyle w:val="a2"/>
                        <w:rPr>
                          <w:rtl/>
                        </w:rPr>
                      </w:pPr>
                      <w:r>
                        <w:rPr>
                          <w:rFonts w:hint="cs"/>
                          <w:rtl/>
                        </w:rPr>
                        <w:t>תוכל/י להשתמש בחקר שיעורים כדי לזהות את הפרקטיקות הדיאלוגיות שלך ושל תלמידייך.</w:t>
                      </w:r>
                    </w:p>
                    <w:p w14:paraId="3A4E4DAA" w14:textId="6CF8CC0A" w:rsidR="007F2BC0" w:rsidRDefault="007F2BC0" w:rsidP="002A4F45">
                      <w:pPr>
                        <w:pStyle w:val="a2"/>
                        <w:rPr>
                          <w:rStyle w:val="Hyperlink"/>
                        </w:rPr>
                      </w:pPr>
                      <w:r>
                        <w:rPr>
                          <w:rFonts w:hint="cs"/>
                          <w:rtl/>
                        </w:rPr>
                        <w:t xml:space="preserve">למדריך מפורט על עריכת והנהגת חקר שיעור מחקר, הורד/הורידי את חוברת ההדרכה: </w:t>
                      </w:r>
                      <w:hyperlink r:id="rId93" w:history="1">
                        <w:hyperlink r:id="rId94" w:history="1">
                          <w:r w:rsidR="0012712B" w:rsidRPr="007923C9">
                            <w:rPr>
                              <w:rStyle w:val="Hyperlink"/>
                            </w:rPr>
                            <w:t>https://www.camtree.org/rls</w:t>
                          </w:r>
                        </w:hyperlink>
                      </w:hyperlink>
                    </w:p>
                    <w:p w14:paraId="4D5DD12A" w14:textId="29EE6967" w:rsidR="007F2BC0" w:rsidRPr="007F2BC0" w:rsidRDefault="007F2BC0" w:rsidP="002A4F45">
                      <w:pPr>
                        <w:pStyle w:val="a2"/>
                      </w:pPr>
                      <w:r>
                        <w:rPr>
                          <w:rFonts w:hint="cs"/>
                          <w:rtl/>
                        </w:rPr>
                        <w:t xml:space="preserve"> </w:t>
                      </w:r>
                    </w:p>
                  </w:txbxContent>
                </v:textbox>
                <w10:wrap anchorx="margin"/>
              </v:shape>
            </w:pict>
          </mc:Fallback>
        </mc:AlternateContent>
      </w:r>
      <w:r w:rsidR="002A4F45">
        <w:rPr>
          <w:sz w:val="32"/>
          <w:rtl/>
        </w:rPr>
        <w:br w:type="page"/>
      </w:r>
    </w:p>
    <w:p w14:paraId="70F21D18" w14:textId="08713DE1" w:rsidR="002A4F45" w:rsidRDefault="00E609B7" w:rsidP="007F2BC0">
      <w:pPr>
        <w:rPr>
          <w:rFonts w:cstheme="minorHAnsi"/>
          <w:b/>
          <w:bCs/>
          <w:color w:val="1A616F"/>
          <w:sz w:val="32"/>
          <w:szCs w:val="32"/>
          <w:rtl/>
        </w:rPr>
      </w:pPr>
      <w:r w:rsidRPr="00604311">
        <w:rPr>
          <w:rFonts w:ascii="Times New Roman" w:hAnsi="Times New Roman" w:cs="Times New Roman"/>
          <w:noProof/>
          <w:sz w:val="24"/>
          <w:szCs w:val="24"/>
          <w:lang w:val="en-GB" w:eastAsia="en-GB" w:bidi="ar-SA"/>
        </w:rPr>
        <w:lastRenderedPageBreak/>
        <mc:AlternateContent>
          <mc:Choice Requires="wps">
            <w:drawing>
              <wp:anchor distT="36576" distB="36576" distL="36576" distR="36576" simplePos="0" relativeHeight="251704324" behindDoc="0" locked="0" layoutInCell="1" allowOverlap="1" wp14:anchorId="29814046" wp14:editId="6775446F">
                <wp:simplePos x="0" y="0"/>
                <wp:positionH relativeFrom="column">
                  <wp:posOffset>4642485</wp:posOffset>
                </wp:positionH>
                <wp:positionV relativeFrom="paragraph">
                  <wp:posOffset>-676275</wp:posOffset>
                </wp:positionV>
                <wp:extent cx="4726940" cy="6724650"/>
                <wp:effectExtent l="19050" t="19050" r="16510" b="1905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246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C34C03B" w14:textId="1B53C9D5" w:rsidR="007F2BC0" w:rsidRPr="007F2BC0" w:rsidRDefault="007F2BC0" w:rsidP="007F2BC0">
                            <w:pPr>
                              <w:widowControl w:val="0"/>
                              <w:rPr>
                                <w:rFonts w:cstheme="minorHAnsi"/>
                                <w:b/>
                                <w:bCs/>
                                <w:sz w:val="28"/>
                                <w:szCs w:val="28"/>
                                <w:rtl/>
                              </w:rPr>
                            </w:pPr>
                            <w:r w:rsidRPr="007F2BC0">
                              <w:rPr>
                                <w:rFonts w:cstheme="minorHAnsi"/>
                                <w:b/>
                                <w:bCs/>
                                <w:sz w:val="28"/>
                                <w:szCs w:val="28"/>
                                <w:rtl/>
                              </w:rPr>
                              <w:t>הפניות לקריאה נוספת</w:t>
                            </w:r>
                            <w:r w:rsidR="00F522AB">
                              <w:rPr>
                                <w:rFonts w:cstheme="minorHAnsi" w:hint="cs"/>
                                <w:b/>
                                <w:bCs/>
                                <w:sz w:val="28"/>
                                <w:szCs w:val="28"/>
                                <w:rtl/>
                              </w:rPr>
                              <w:t xml:space="preserve"> בנושא דיאלוג</w:t>
                            </w:r>
                          </w:p>
                          <w:p w14:paraId="7EBF6428" w14:textId="05A7B1C0" w:rsidR="007F2BC0" w:rsidRDefault="007F2BC0" w:rsidP="00560225">
                            <w:pPr>
                              <w:widowControl w:val="0"/>
                              <w:bidi w:val="0"/>
                              <w:snapToGrid w:val="0"/>
                              <w:spacing w:after="180" w:line="240" w:lineRule="auto"/>
                              <w:ind w:left="666" w:hanging="629"/>
                              <w:jc w:val="right"/>
                              <w:rPr>
                                <w:i/>
                                <w:iCs/>
                              </w:rPr>
                            </w:pPr>
                            <w:r>
                              <w:t xml:space="preserve">Alexander, R. (2011). </w:t>
                            </w:r>
                            <w:r>
                              <w:rPr>
                                <w:i/>
                                <w:iCs/>
                              </w:rPr>
                              <w:t>Towards dialogic teaching: Rethinking classroom talk</w:t>
                            </w:r>
                            <w:r>
                              <w:t xml:space="preserve">. Cambridge: </w:t>
                            </w:r>
                            <w:proofErr w:type="spellStart"/>
                            <w:r>
                              <w:t>Dialogos</w:t>
                            </w:r>
                            <w:proofErr w:type="spellEnd"/>
                            <w:r>
                              <w:t xml:space="preserve">. </w:t>
                            </w:r>
                          </w:p>
                          <w:p w14:paraId="0D5AC82D" w14:textId="7B3D78C4" w:rsidR="007555E0" w:rsidRPr="007555E0" w:rsidRDefault="007555E0" w:rsidP="00560225">
                            <w:pPr>
                              <w:widowControl w:val="0"/>
                              <w:snapToGrid w:val="0"/>
                              <w:spacing w:after="180" w:line="240" w:lineRule="auto"/>
                              <w:ind w:left="666" w:hanging="629"/>
                              <w:jc w:val="right"/>
                              <w:rPr>
                                <w:rFonts w:cstheme="minorHAnsi"/>
                                <w:i/>
                                <w:iCs/>
                                <w:rtl/>
                              </w:rPr>
                            </w:pPr>
                            <w:r w:rsidRPr="007555E0">
                              <w:rPr>
                                <w:rFonts w:cstheme="minorHAnsi"/>
                                <w:i/>
                                <w:iCs/>
                                <w:rtl/>
                              </w:rPr>
                              <w:t>[חוברת הדרכה נגישה מאוד המתארת את עקרונות המפתח של דיאלוג בכיתה]</w:t>
                            </w:r>
                            <w:r w:rsidR="00B002CA">
                              <w:rPr>
                                <w:rFonts w:cstheme="minorHAnsi" w:hint="cs"/>
                                <w:i/>
                                <w:iCs/>
                                <w:rtl/>
                              </w:rPr>
                              <w:t>.</w:t>
                            </w:r>
                          </w:p>
                          <w:p w14:paraId="16D30600" w14:textId="77777777" w:rsidR="007555E0" w:rsidRDefault="007F2BC0" w:rsidP="00560225">
                            <w:pPr>
                              <w:widowControl w:val="0"/>
                              <w:bidi w:val="0"/>
                              <w:snapToGrid w:val="0"/>
                              <w:spacing w:after="180" w:line="240" w:lineRule="auto"/>
                              <w:ind w:left="669" w:hanging="629"/>
                              <w:jc w:val="right"/>
                            </w:pPr>
                            <w:r>
                              <w:t xml:space="preserve">Dawes, L., Mercer, N., &amp; Wegerif, R. (2003). </w:t>
                            </w:r>
                            <w:r>
                              <w:rPr>
                                <w:i/>
                                <w:iCs/>
                              </w:rPr>
                              <w:t xml:space="preserve">Thinking Together: A </w:t>
                            </w:r>
                            <w:proofErr w:type="spellStart"/>
                            <w:r>
                              <w:rPr>
                                <w:i/>
                                <w:iCs/>
                              </w:rPr>
                              <w:t>programme</w:t>
                            </w:r>
                            <w:proofErr w:type="spellEnd"/>
                            <w:r>
                              <w:rPr>
                                <w:i/>
                                <w:iCs/>
                              </w:rPr>
                              <w:t xml:space="preserve"> of activities for developing thinking skills at KS2.</w:t>
                            </w:r>
                            <w:r>
                              <w:t xml:space="preserve"> Birmingham: </w:t>
                            </w:r>
                            <w:r w:rsidRPr="007555E0">
                              <w:t xml:space="preserve">Imaginative Minds Ltd. </w:t>
                            </w:r>
                          </w:p>
                          <w:p w14:paraId="0F7252BD" w14:textId="7CA988E1" w:rsidR="007F2BC0" w:rsidRPr="007555E0" w:rsidRDefault="007555E0" w:rsidP="00560225">
                            <w:pPr>
                              <w:widowControl w:val="0"/>
                              <w:snapToGrid w:val="0"/>
                              <w:spacing w:after="180" w:line="240" w:lineRule="auto"/>
                              <w:ind w:left="40"/>
                              <w:jc w:val="right"/>
                              <w:rPr>
                                <w:rFonts w:ascii="Calibri" w:hAnsi="Calibri" w:cs="Calibri"/>
                              </w:rPr>
                            </w:pPr>
                            <w:r w:rsidRPr="007555E0">
                              <w:rPr>
                                <w:rFonts w:ascii="Calibri" w:hAnsi="Calibri" w:cs="Calibri"/>
                                <w:i/>
                                <w:iCs/>
                                <w:rtl/>
                              </w:rPr>
                              <w:t>[ספר של פעילויות כיתתיות פרקטיות לפיתוח הדיבור, חשיבה ולמידת תוכנית הלימוד של ילדים בגילאי 8-11].</w:t>
                            </w:r>
                          </w:p>
                          <w:p w14:paraId="12840359" w14:textId="77777777" w:rsidR="0069699B" w:rsidRPr="00225A10" w:rsidRDefault="0069699B" w:rsidP="00560225">
                            <w:pPr>
                              <w:pStyle w:val="Title"/>
                              <w:widowControl w:val="0"/>
                              <w:snapToGrid w:val="0"/>
                              <w:spacing w:after="180" w:line="240" w:lineRule="auto"/>
                              <w:ind w:left="567" w:hanging="382"/>
                              <w:jc w:val="right"/>
                              <w:rPr>
                                <w:rFonts w:asciiTheme="minorHAnsi" w:hAnsiTheme="minorHAnsi" w:cstheme="minorHAnsi"/>
                                <w:bCs/>
                                <w:sz w:val="22"/>
                                <w:szCs w:val="22"/>
                              </w:rPr>
                            </w:pPr>
                            <w:r w:rsidRPr="0069699B">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69699B">
                              <w:rPr>
                                <w:rFonts w:asciiTheme="minorHAnsi" w:hAnsiTheme="minorHAnsi" w:cstheme="minorHAnsi"/>
                                <w:color w:val="000000" w:themeColor="text1"/>
                                <w:sz w:val="22"/>
                                <w:szCs w:val="22"/>
                                <w:shd w:val="clear" w:color="auto" w:fill="FFFFFF"/>
                              </w:rPr>
                              <w:t>programme</w:t>
                            </w:r>
                            <w:proofErr w:type="spellEnd"/>
                            <w:r w:rsidRPr="0069699B">
                              <w:rPr>
                                <w:rFonts w:asciiTheme="minorHAnsi" w:hAnsiTheme="minorHAnsi" w:cstheme="minorHAnsi"/>
                                <w:color w:val="000000" w:themeColor="text1"/>
                                <w:sz w:val="22"/>
                                <w:szCs w:val="22"/>
                                <w:shd w:val="clear" w:color="auto" w:fill="FFFFFF"/>
                              </w:rPr>
                              <w:t xml:space="preserve"> to promote dialogic teaching with interactive technologies. </w:t>
                            </w:r>
                            <w:r w:rsidRPr="0069699B">
                              <w:rPr>
                                <w:rFonts w:asciiTheme="minorHAnsi" w:hAnsiTheme="minorHAnsi" w:cstheme="minorHAnsi"/>
                                <w:i/>
                                <w:iCs/>
                                <w:color w:val="000000" w:themeColor="text1"/>
                                <w:sz w:val="22"/>
                                <w:szCs w:val="22"/>
                                <w:shd w:val="clear" w:color="auto" w:fill="FFFFFF"/>
                              </w:rPr>
                              <w:t>Professional Development in Education, </w:t>
                            </w:r>
                            <w:r w:rsidRPr="0069699B">
                              <w:rPr>
                                <w:rFonts w:asciiTheme="minorHAnsi" w:hAnsiTheme="minorHAnsi" w:cstheme="minorHAnsi"/>
                                <w:color w:val="000000" w:themeColor="text1"/>
                                <w:sz w:val="22"/>
                                <w:szCs w:val="22"/>
                                <w:shd w:val="clear" w:color="auto" w:fill="FFFFFF"/>
                              </w:rPr>
                              <w:t xml:space="preserve">1-24. </w:t>
                            </w:r>
                            <w:r w:rsidRPr="0069699B">
                              <w:rPr>
                                <w:rFonts w:asciiTheme="minorHAnsi" w:hAnsiTheme="minorHAnsi" w:cstheme="minorHAnsi"/>
                                <w:b/>
                                <w:bCs/>
                                <w:color w:val="2E57F0"/>
                                <w:sz w:val="22"/>
                                <w:szCs w:val="22"/>
                                <w:shd w:val="clear" w:color="auto" w:fill="FFFFFF"/>
                              </w:rPr>
                              <w:t>(</w:t>
                            </w:r>
                            <w:hyperlink r:id="rId95" w:history="1">
                              <w:r w:rsidRPr="0069699B">
                                <w:rPr>
                                  <w:rFonts w:asciiTheme="minorHAnsi" w:hAnsiTheme="minorHAnsi" w:cstheme="minorHAnsi"/>
                                  <w:b/>
                                  <w:bCs/>
                                  <w:color w:val="2E57F0"/>
                                  <w:sz w:val="22"/>
                                  <w:szCs w:val="22"/>
                                  <w:shd w:val="clear" w:color="auto" w:fill="FFFFFF"/>
                                </w:rPr>
                                <w:t>open access</w:t>
                              </w:r>
                            </w:hyperlink>
                            <w:r w:rsidRPr="0069699B">
                              <w:rPr>
                                <w:rFonts w:asciiTheme="minorHAnsi" w:hAnsiTheme="minorHAnsi" w:cstheme="minorHAnsi"/>
                                <w:b/>
                                <w:bCs/>
                                <w:color w:val="2E57F0"/>
                                <w:sz w:val="22"/>
                                <w:szCs w:val="22"/>
                                <w:shd w:val="clear" w:color="auto" w:fill="FFFFFF"/>
                              </w:rPr>
                              <w:t>)</w:t>
                            </w:r>
                          </w:p>
                          <w:p w14:paraId="58BEF255" w14:textId="77777777" w:rsidR="007555E0" w:rsidRDefault="007F2BC0" w:rsidP="00560225">
                            <w:pPr>
                              <w:widowControl w:val="0"/>
                              <w:bidi w:val="0"/>
                              <w:snapToGrid w:val="0"/>
                              <w:spacing w:after="180" w:line="240" w:lineRule="auto"/>
                              <w:ind w:left="666" w:hanging="629"/>
                              <w:jc w:val="right"/>
                            </w:pPr>
                            <w:r>
                              <w:t xml:space="preserve">Hennessy, S., Mercer, N., &amp; Warwick, P. (2011). A dialogic inquiry approach to working with teachers in developing classroom dialogue. Teachers College Record, 113(9), 1906–1959. </w:t>
                            </w:r>
                          </w:p>
                          <w:p w14:paraId="14BFCE63" w14:textId="19C2337F" w:rsidR="007F2BC0" w:rsidRDefault="007555E0" w:rsidP="00560225">
                            <w:pPr>
                              <w:widowControl w:val="0"/>
                              <w:snapToGrid w:val="0"/>
                              <w:spacing w:after="180" w:line="240" w:lineRule="auto"/>
                              <w:ind w:left="40"/>
                              <w:jc w:val="right"/>
                              <w:rPr>
                                <w:rFonts w:cstheme="minorHAnsi"/>
                                <w:i/>
                                <w:iCs/>
                                <w:rtl/>
                              </w:rPr>
                            </w:pPr>
                            <w:r w:rsidRPr="007555E0">
                              <w:rPr>
                                <w:rFonts w:cstheme="minorHAnsi"/>
                                <w:i/>
                                <w:iCs/>
                                <w:rtl/>
                              </w:rPr>
                              <w:t>[מאמר המתאר את התהליך והבעיות בעבודה של אקדמאים עם מורים כחוקרים שותפים של פרקטיקות דיאלוגיות]</w:t>
                            </w:r>
                            <w:r>
                              <w:rPr>
                                <w:rFonts w:cstheme="minorHAnsi" w:hint="cs"/>
                                <w:i/>
                                <w:iCs/>
                                <w:rtl/>
                              </w:rPr>
                              <w:t>.</w:t>
                            </w:r>
                          </w:p>
                          <w:p w14:paraId="08A49994" w14:textId="77777777" w:rsidR="0069699B" w:rsidRDefault="0069699B" w:rsidP="00560225">
                            <w:pPr>
                              <w:widowControl w:val="0"/>
                              <w:bidi w:val="0"/>
                              <w:snapToGrid w:val="0"/>
                              <w:spacing w:after="180" w:line="240" w:lineRule="auto"/>
                              <w:ind w:left="666" w:hanging="629"/>
                              <w:jc w:val="right"/>
                              <w:rPr>
                                <w:i/>
                                <w:iCs/>
                              </w:rPr>
                            </w:pPr>
                            <w:r>
                              <w:t xml:space="preserve">Howe, C., &amp; Abedin, M. (2013). Classroom dialogue: A systematic review across four decades of research. </w:t>
                            </w:r>
                            <w:r>
                              <w:rPr>
                                <w:i/>
                                <w:iCs/>
                              </w:rPr>
                              <w:t>Cambridge Journal of Education, 43</w:t>
                            </w:r>
                            <w:r>
                              <w:t>(3)</w:t>
                            </w:r>
                            <w:r>
                              <w:rPr>
                                <w:i/>
                                <w:iCs/>
                              </w:rPr>
                              <w:t xml:space="preserve">, </w:t>
                            </w:r>
                            <w:r>
                              <w:t xml:space="preserve">325-356. </w:t>
                            </w:r>
                          </w:p>
                          <w:p w14:paraId="2DA46E13" w14:textId="77777777" w:rsidR="0069699B" w:rsidRPr="007555E0" w:rsidRDefault="0069699B" w:rsidP="00560225">
                            <w:pPr>
                              <w:widowControl w:val="0"/>
                              <w:snapToGrid w:val="0"/>
                              <w:spacing w:after="180" w:line="240" w:lineRule="auto"/>
                              <w:ind w:left="666" w:hanging="629"/>
                              <w:jc w:val="right"/>
                              <w:rPr>
                                <w:rFonts w:cstheme="minorHAnsi"/>
                                <w:rtl/>
                              </w:rPr>
                            </w:pPr>
                            <w:bookmarkStart w:id="1" w:name="_Hlk139810827"/>
                            <w:r w:rsidRPr="007555E0">
                              <w:rPr>
                                <w:rFonts w:cstheme="minorHAnsi"/>
                                <w:i/>
                                <w:iCs/>
                                <w:rtl/>
                              </w:rPr>
                              <w:t>[מאמר המסכם את המחקר על ההשפעה של דיאלוג כיתתי]</w:t>
                            </w:r>
                            <w:r>
                              <w:rPr>
                                <w:rFonts w:cstheme="minorHAnsi" w:hint="cs"/>
                                <w:rtl/>
                              </w:rPr>
                              <w:t>.</w:t>
                            </w:r>
                          </w:p>
                          <w:bookmarkEnd w:id="1"/>
                          <w:p w14:paraId="62BD579A" w14:textId="77777777" w:rsidR="00560225" w:rsidRDefault="00560225" w:rsidP="00560225">
                            <w:pPr>
                              <w:widowControl w:val="0"/>
                              <w:bidi w:val="0"/>
                              <w:snapToGrid w:val="0"/>
                              <w:spacing w:after="180" w:line="240" w:lineRule="auto"/>
                              <w:ind w:left="666" w:hanging="629"/>
                              <w:jc w:val="right"/>
                              <w:rPr>
                                <w:rFonts w:cs="Arial"/>
                                <w:b/>
                                <w:bCs/>
                                <w:color w:val="2A2A2A"/>
                              </w:rPr>
                            </w:pPr>
                            <w:r w:rsidRPr="00932F9B">
                              <w:rPr>
                                <w:bCs/>
                                <w:color w:val="000000"/>
                              </w:rPr>
                              <w:t>Kershner, R., Hennessy, S., Wegerif, R., and Ahmed, A. (2020). </w:t>
                            </w:r>
                            <w:r w:rsidRPr="00932F9B">
                              <w:rPr>
                                <w:bCs/>
                                <w:i/>
                                <w:iCs/>
                                <w:color w:val="000000"/>
                              </w:rPr>
                              <w:t>Research Methods for Educational Dialogue</w:t>
                            </w:r>
                            <w:r w:rsidRPr="00932F9B">
                              <w:rPr>
                                <w:bCs/>
                                <w:color w:val="000000"/>
                              </w:rPr>
                              <w:t>. London: Bloomsbury Academic</w:t>
                            </w:r>
                            <w:r w:rsidRPr="00932F9B">
                              <w:rPr>
                                <w:bCs/>
                              </w:rPr>
                              <w:t>.</w:t>
                            </w:r>
                            <w:r w:rsidRPr="00932F9B">
                              <w:rPr>
                                <w:bCs/>
                                <w:color w:val="000000"/>
                              </w:rPr>
                              <w:t xml:space="preserve"> ISBN </w:t>
                            </w:r>
                            <w:r w:rsidRPr="00932F9B">
                              <w:rPr>
                                <w:rFonts w:cs="Arial"/>
                                <w:bCs/>
                                <w:color w:val="2A2A2A"/>
                              </w:rPr>
                              <w:t>9781350060104</w:t>
                            </w:r>
                            <w:r w:rsidRPr="00393F08">
                              <w:rPr>
                                <w:rFonts w:cs="Arial"/>
                                <w:b/>
                                <w:bCs/>
                                <w:color w:val="2A2A2A"/>
                              </w:rPr>
                              <w:t xml:space="preserve">. </w:t>
                            </w:r>
                          </w:p>
                          <w:p w14:paraId="36AFDF53" w14:textId="55372228" w:rsidR="00CE7235" w:rsidRPr="007555E0" w:rsidRDefault="00CE7235" w:rsidP="00CE7235">
                            <w:pPr>
                              <w:widowControl w:val="0"/>
                              <w:snapToGrid w:val="0"/>
                              <w:spacing w:after="180" w:line="240" w:lineRule="auto"/>
                              <w:ind w:left="666" w:hanging="629"/>
                              <w:jc w:val="right"/>
                              <w:rPr>
                                <w:rFonts w:cstheme="minorHAnsi"/>
                                <w:rtl/>
                              </w:rPr>
                            </w:pPr>
                            <w:r w:rsidRPr="007555E0">
                              <w:rPr>
                                <w:rFonts w:cstheme="minorHAnsi"/>
                                <w:i/>
                                <w:iCs/>
                                <w:rtl/>
                              </w:rPr>
                              <w:t>[</w:t>
                            </w:r>
                            <w:r>
                              <w:rPr>
                                <w:rFonts w:cstheme="minorHAnsi" w:hint="cs"/>
                                <w:i/>
                                <w:iCs/>
                                <w:rtl/>
                              </w:rPr>
                              <w:t>ספר נגיש עבור אנשי צוות וחוקרים</w:t>
                            </w:r>
                            <w:r w:rsidRPr="007555E0">
                              <w:rPr>
                                <w:rFonts w:cstheme="minorHAnsi"/>
                                <w:i/>
                                <w:iCs/>
                                <w:rtl/>
                              </w:rPr>
                              <w:t>]</w:t>
                            </w:r>
                            <w:r>
                              <w:rPr>
                                <w:rFonts w:cstheme="minorHAnsi" w:hint="cs"/>
                                <w:rtl/>
                              </w:rPr>
                              <w:t>.</w:t>
                            </w:r>
                          </w:p>
                          <w:p w14:paraId="11881379" w14:textId="39C6AEE7" w:rsidR="0069699B" w:rsidRPr="007555E0" w:rsidRDefault="0069699B" w:rsidP="00560225">
                            <w:pPr>
                              <w:widowControl w:val="0"/>
                              <w:snapToGrid w:val="0"/>
                              <w:spacing w:after="180" w:line="240" w:lineRule="auto"/>
                              <w:jc w:val="right"/>
                              <w:rPr>
                                <w:rFonts w:cstheme="minorHAnsi"/>
                                <w:rtl/>
                              </w:rPr>
                            </w:pPr>
                          </w:p>
                          <w:p w14:paraId="330139ED" w14:textId="77777777" w:rsidR="0069699B" w:rsidRPr="0069699B" w:rsidRDefault="0069699B" w:rsidP="007555E0">
                            <w:pPr>
                              <w:widowControl w:val="0"/>
                              <w:snapToGrid w:val="0"/>
                              <w:spacing w:after="180" w:line="240" w:lineRule="auto"/>
                              <w:ind w:left="40"/>
                              <w:rPr>
                                <w:rFonts w:cstheme="minorHAnsi"/>
                                <w:iCs/>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14046" id="Text Box 40" o:spid="_x0000_s1048" type="#_x0000_t202" style="position:absolute;left:0;text-align:left;margin-left:365.55pt;margin-top:-53.25pt;width:372.2pt;height:529.5pt;z-index:2517043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" strokecolor="#2791a6" strokeweight="2.5pt" insetpen="t">
                <v:shadow color="#868686"/>
                <v:textbox inset=",7.2pt,,7.2pt">
                  <w:txbxContent>
                    <w:p w14:paraId="2C34C03B" w14:textId="1B53C9D5" w:rsidR="007F2BC0" w:rsidRPr="007F2BC0" w:rsidRDefault="007F2BC0" w:rsidP="007F2BC0">
                      <w:pPr>
                        <w:widowControl w:val="0"/>
                        <w:rPr>
                          <w:rFonts w:cstheme="minorHAnsi"/>
                          <w:b/>
                          <w:bCs/>
                          <w:sz w:val="28"/>
                          <w:szCs w:val="28"/>
                          <w:rtl/>
                        </w:rPr>
                      </w:pPr>
                      <w:r w:rsidRPr="007F2BC0">
                        <w:rPr>
                          <w:rFonts w:cstheme="minorHAnsi"/>
                          <w:b/>
                          <w:bCs/>
                          <w:sz w:val="28"/>
                          <w:szCs w:val="28"/>
                          <w:rtl/>
                        </w:rPr>
                        <w:t>הפניות לקריאה נוספת</w:t>
                      </w:r>
                      <w:r w:rsidR="00F522AB">
                        <w:rPr>
                          <w:rFonts w:cstheme="minorHAnsi" w:hint="cs"/>
                          <w:b/>
                          <w:bCs/>
                          <w:sz w:val="28"/>
                          <w:szCs w:val="28"/>
                          <w:rtl/>
                        </w:rPr>
                        <w:t xml:space="preserve"> בנושא דיאלוג</w:t>
                      </w:r>
                    </w:p>
                    <w:p w14:paraId="7EBF6428" w14:textId="05A7B1C0" w:rsidR="007F2BC0" w:rsidRDefault="007F2BC0" w:rsidP="00560225">
                      <w:pPr>
                        <w:widowControl w:val="0"/>
                        <w:bidi w:val="0"/>
                        <w:snapToGrid w:val="0"/>
                        <w:spacing w:after="180" w:line="240" w:lineRule="auto"/>
                        <w:ind w:left="666" w:hanging="629"/>
                        <w:jc w:val="right"/>
                        <w:rPr>
                          <w:i/>
                          <w:iCs/>
                        </w:rPr>
                      </w:pPr>
                      <w:r>
                        <w:t xml:space="preserve">Alexander, R. (2011). </w:t>
                      </w:r>
                      <w:r>
                        <w:rPr>
                          <w:i/>
                          <w:iCs/>
                        </w:rPr>
                        <w:t>Towards dialogic teaching: Rethinking classroom talk</w:t>
                      </w:r>
                      <w:r>
                        <w:t xml:space="preserve">. Cambridge: </w:t>
                      </w:r>
                      <w:proofErr w:type="spellStart"/>
                      <w:r>
                        <w:t>Dialogos</w:t>
                      </w:r>
                      <w:proofErr w:type="spellEnd"/>
                      <w:r>
                        <w:t xml:space="preserve">. </w:t>
                      </w:r>
                    </w:p>
                    <w:p w14:paraId="0D5AC82D" w14:textId="7B3D78C4" w:rsidR="007555E0" w:rsidRPr="007555E0" w:rsidRDefault="007555E0" w:rsidP="00560225">
                      <w:pPr>
                        <w:widowControl w:val="0"/>
                        <w:snapToGrid w:val="0"/>
                        <w:spacing w:after="180" w:line="240" w:lineRule="auto"/>
                        <w:ind w:left="666" w:hanging="629"/>
                        <w:jc w:val="right"/>
                        <w:rPr>
                          <w:rFonts w:cstheme="minorHAnsi"/>
                          <w:i/>
                          <w:iCs/>
                          <w:rtl/>
                        </w:rPr>
                      </w:pPr>
                      <w:r w:rsidRPr="007555E0">
                        <w:rPr>
                          <w:rFonts w:cstheme="minorHAnsi"/>
                          <w:i/>
                          <w:iCs/>
                          <w:rtl/>
                        </w:rPr>
                        <w:t>[חוברת הדרכה נגישה מאוד המתארת את עקרונות המפתח של דיאלוג בכיתה]</w:t>
                      </w:r>
                      <w:r w:rsidR="00B002CA">
                        <w:rPr>
                          <w:rFonts w:cstheme="minorHAnsi" w:hint="cs"/>
                          <w:i/>
                          <w:iCs/>
                          <w:rtl/>
                        </w:rPr>
                        <w:t>.</w:t>
                      </w:r>
                    </w:p>
                    <w:p w14:paraId="16D30600" w14:textId="77777777" w:rsidR="007555E0" w:rsidRDefault="007F2BC0" w:rsidP="00560225">
                      <w:pPr>
                        <w:widowControl w:val="0"/>
                        <w:bidi w:val="0"/>
                        <w:snapToGrid w:val="0"/>
                        <w:spacing w:after="180" w:line="240" w:lineRule="auto"/>
                        <w:ind w:left="669" w:hanging="629"/>
                        <w:jc w:val="right"/>
                      </w:pPr>
                      <w:r>
                        <w:t xml:space="preserve">Dawes, L., Mercer, N., &amp; Wegerif, R. (2003). </w:t>
                      </w:r>
                      <w:r>
                        <w:rPr>
                          <w:i/>
                          <w:iCs/>
                        </w:rPr>
                        <w:t xml:space="preserve">Thinking Together: A </w:t>
                      </w:r>
                      <w:proofErr w:type="spellStart"/>
                      <w:r>
                        <w:rPr>
                          <w:i/>
                          <w:iCs/>
                        </w:rPr>
                        <w:t>programme</w:t>
                      </w:r>
                      <w:proofErr w:type="spellEnd"/>
                      <w:r>
                        <w:rPr>
                          <w:i/>
                          <w:iCs/>
                        </w:rPr>
                        <w:t xml:space="preserve"> of activities for developing thinking skills at KS2.</w:t>
                      </w:r>
                      <w:r>
                        <w:t xml:space="preserve"> Birmingham: </w:t>
                      </w:r>
                      <w:r w:rsidRPr="007555E0">
                        <w:t xml:space="preserve">Imaginative Minds Ltd. </w:t>
                      </w:r>
                    </w:p>
                    <w:p w14:paraId="0F7252BD" w14:textId="7CA988E1" w:rsidR="007F2BC0" w:rsidRPr="007555E0" w:rsidRDefault="007555E0" w:rsidP="00560225">
                      <w:pPr>
                        <w:widowControl w:val="0"/>
                        <w:snapToGrid w:val="0"/>
                        <w:spacing w:after="180" w:line="240" w:lineRule="auto"/>
                        <w:ind w:left="40"/>
                        <w:jc w:val="right"/>
                        <w:rPr>
                          <w:rFonts w:ascii="Calibri" w:hAnsi="Calibri" w:cs="Calibri"/>
                        </w:rPr>
                      </w:pPr>
                      <w:r w:rsidRPr="007555E0">
                        <w:rPr>
                          <w:rFonts w:ascii="Calibri" w:hAnsi="Calibri" w:cs="Calibri"/>
                          <w:i/>
                          <w:iCs/>
                          <w:rtl/>
                        </w:rPr>
                        <w:t>[ספר של פעילויות כיתתיות פרקטיות לפיתוח הדיבור, חשיבה ולמידת תוכנית הלימוד של ילדים בגילאי 8-11].</w:t>
                      </w:r>
                    </w:p>
                    <w:p w14:paraId="12840359" w14:textId="77777777" w:rsidR="0069699B" w:rsidRPr="00225A10" w:rsidRDefault="0069699B" w:rsidP="00560225">
                      <w:pPr>
                        <w:pStyle w:val="Title"/>
                        <w:widowControl w:val="0"/>
                        <w:snapToGrid w:val="0"/>
                        <w:spacing w:after="180" w:line="240" w:lineRule="auto"/>
                        <w:ind w:left="567" w:hanging="382"/>
                        <w:jc w:val="right"/>
                        <w:rPr>
                          <w:rFonts w:asciiTheme="minorHAnsi" w:hAnsiTheme="minorHAnsi" w:cstheme="minorHAnsi"/>
                          <w:bCs/>
                          <w:sz w:val="22"/>
                          <w:szCs w:val="22"/>
                        </w:rPr>
                      </w:pPr>
                      <w:r w:rsidRPr="0069699B">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69699B">
                        <w:rPr>
                          <w:rFonts w:asciiTheme="minorHAnsi" w:hAnsiTheme="minorHAnsi" w:cstheme="minorHAnsi"/>
                          <w:color w:val="000000" w:themeColor="text1"/>
                          <w:sz w:val="22"/>
                          <w:szCs w:val="22"/>
                          <w:shd w:val="clear" w:color="auto" w:fill="FFFFFF"/>
                        </w:rPr>
                        <w:t>programme</w:t>
                      </w:r>
                      <w:proofErr w:type="spellEnd"/>
                      <w:r w:rsidRPr="0069699B">
                        <w:rPr>
                          <w:rFonts w:asciiTheme="minorHAnsi" w:hAnsiTheme="minorHAnsi" w:cstheme="minorHAnsi"/>
                          <w:color w:val="000000" w:themeColor="text1"/>
                          <w:sz w:val="22"/>
                          <w:szCs w:val="22"/>
                          <w:shd w:val="clear" w:color="auto" w:fill="FFFFFF"/>
                        </w:rPr>
                        <w:t xml:space="preserve"> to promote dialogic teaching with interactive technologies. </w:t>
                      </w:r>
                      <w:r w:rsidRPr="0069699B">
                        <w:rPr>
                          <w:rFonts w:asciiTheme="minorHAnsi" w:hAnsiTheme="minorHAnsi" w:cstheme="minorHAnsi"/>
                          <w:i/>
                          <w:iCs/>
                          <w:color w:val="000000" w:themeColor="text1"/>
                          <w:sz w:val="22"/>
                          <w:szCs w:val="22"/>
                          <w:shd w:val="clear" w:color="auto" w:fill="FFFFFF"/>
                        </w:rPr>
                        <w:t>Professional Development in Education, </w:t>
                      </w:r>
                      <w:r w:rsidRPr="0069699B">
                        <w:rPr>
                          <w:rFonts w:asciiTheme="minorHAnsi" w:hAnsiTheme="minorHAnsi" w:cstheme="minorHAnsi"/>
                          <w:color w:val="000000" w:themeColor="text1"/>
                          <w:sz w:val="22"/>
                          <w:szCs w:val="22"/>
                          <w:shd w:val="clear" w:color="auto" w:fill="FFFFFF"/>
                        </w:rPr>
                        <w:t xml:space="preserve">1-24. </w:t>
                      </w:r>
                      <w:r w:rsidRPr="0069699B">
                        <w:rPr>
                          <w:rFonts w:asciiTheme="minorHAnsi" w:hAnsiTheme="minorHAnsi" w:cstheme="minorHAnsi"/>
                          <w:b/>
                          <w:bCs/>
                          <w:color w:val="2E57F0"/>
                          <w:sz w:val="22"/>
                          <w:szCs w:val="22"/>
                          <w:shd w:val="clear" w:color="auto" w:fill="FFFFFF"/>
                        </w:rPr>
                        <w:t>(</w:t>
                      </w:r>
                      <w:hyperlink r:id="rId96" w:history="1">
                        <w:r w:rsidRPr="0069699B">
                          <w:rPr>
                            <w:rFonts w:asciiTheme="minorHAnsi" w:hAnsiTheme="minorHAnsi" w:cstheme="minorHAnsi"/>
                            <w:b/>
                            <w:bCs/>
                            <w:color w:val="2E57F0"/>
                            <w:sz w:val="22"/>
                            <w:szCs w:val="22"/>
                            <w:shd w:val="clear" w:color="auto" w:fill="FFFFFF"/>
                          </w:rPr>
                          <w:t>open access</w:t>
                        </w:r>
                      </w:hyperlink>
                      <w:r w:rsidRPr="0069699B">
                        <w:rPr>
                          <w:rFonts w:asciiTheme="minorHAnsi" w:hAnsiTheme="minorHAnsi" w:cstheme="minorHAnsi"/>
                          <w:b/>
                          <w:bCs/>
                          <w:color w:val="2E57F0"/>
                          <w:sz w:val="22"/>
                          <w:szCs w:val="22"/>
                          <w:shd w:val="clear" w:color="auto" w:fill="FFFFFF"/>
                        </w:rPr>
                        <w:t>)</w:t>
                      </w:r>
                    </w:p>
                    <w:p w14:paraId="58BEF255" w14:textId="77777777" w:rsidR="007555E0" w:rsidRDefault="007F2BC0" w:rsidP="00560225">
                      <w:pPr>
                        <w:widowControl w:val="0"/>
                        <w:bidi w:val="0"/>
                        <w:snapToGrid w:val="0"/>
                        <w:spacing w:after="180" w:line="240" w:lineRule="auto"/>
                        <w:ind w:left="666" w:hanging="629"/>
                        <w:jc w:val="right"/>
                      </w:pPr>
                      <w:r>
                        <w:t xml:space="preserve">Hennessy, S., Mercer, N., &amp; Warwick, P. (2011). A dialogic inquiry approach to working with teachers in developing classroom dialogue. Teachers College Record, 113(9), 1906–1959. </w:t>
                      </w:r>
                    </w:p>
                    <w:p w14:paraId="14BFCE63" w14:textId="19C2337F" w:rsidR="007F2BC0" w:rsidRDefault="007555E0" w:rsidP="00560225">
                      <w:pPr>
                        <w:widowControl w:val="0"/>
                        <w:snapToGrid w:val="0"/>
                        <w:spacing w:after="180" w:line="240" w:lineRule="auto"/>
                        <w:ind w:left="40"/>
                        <w:jc w:val="right"/>
                        <w:rPr>
                          <w:rFonts w:cstheme="minorHAnsi"/>
                          <w:i/>
                          <w:iCs/>
                          <w:rtl/>
                        </w:rPr>
                      </w:pPr>
                      <w:r w:rsidRPr="007555E0">
                        <w:rPr>
                          <w:rFonts w:cstheme="minorHAnsi"/>
                          <w:i/>
                          <w:iCs/>
                          <w:rtl/>
                        </w:rPr>
                        <w:t>[מאמר המתאר את התהליך והבעיות בעבודה של אקדמאים עם מורים כחוקרים שותפים של פרקטיקות דיאלוגיות]</w:t>
                      </w:r>
                      <w:r>
                        <w:rPr>
                          <w:rFonts w:cstheme="minorHAnsi" w:hint="cs"/>
                          <w:i/>
                          <w:iCs/>
                          <w:rtl/>
                        </w:rPr>
                        <w:t>.</w:t>
                      </w:r>
                    </w:p>
                    <w:p w14:paraId="08A49994" w14:textId="77777777" w:rsidR="0069699B" w:rsidRDefault="0069699B" w:rsidP="00560225">
                      <w:pPr>
                        <w:widowControl w:val="0"/>
                        <w:bidi w:val="0"/>
                        <w:snapToGrid w:val="0"/>
                        <w:spacing w:after="180" w:line="240" w:lineRule="auto"/>
                        <w:ind w:left="666" w:hanging="629"/>
                        <w:jc w:val="right"/>
                        <w:rPr>
                          <w:i/>
                          <w:iCs/>
                        </w:rPr>
                      </w:pPr>
                      <w:r>
                        <w:t xml:space="preserve">Howe, C., &amp; Abedin, M. (2013). Classroom dialogue: A systematic review across four decades of research. </w:t>
                      </w:r>
                      <w:r>
                        <w:rPr>
                          <w:i/>
                          <w:iCs/>
                        </w:rPr>
                        <w:t>Cambridge Journal of Education, 43</w:t>
                      </w:r>
                      <w:r>
                        <w:t>(3)</w:t>
                      </w:r>
                      <w:r>
                        <w:rPr>
                          <w:i/>
                          <w:iCs/>
                        </w:rPr>
                        <w:t xml:space="preserve">, </w:t>
                      </w:r>
                      <w:r>
                        <w:t xml:space="preserve">325-356. </w:t>
                      </w:r>
                    </w:p>
                    <w:p w14:paraId="2DA46E13" w14:textId="77777777" w:rsidR="0069699B" w:rsidRPr="007555E0" w:rsidRDefault="0069699B" w:rsidP="00560225">
                      <w:pPr>
                        <w:widowControl w:val="0"/>
                        <w:snapToGrid w:val="0"/>
                        <w:spacing w:after="180" w:line="240" w:lineRule="auto"/>
                        <w:ind w:left="666" w:hanging="629"/>
                        <w:jc w:val="right"/>
                        <w:rPr>
                          <w:rFonts w:cstheme="minorHAnsi"/>
                          <w:rtl/>
                        </w:rPr>
                      </w:pPr>
                      <w:bookmarkStart w:id="3" w:name="_Hlk139810827"/>
                      <w:r w:rsidRPr="007555E0">
                        <w:rPr>
                          <w:rFonts w:cstheme="minorHAnsi"/>
                          <w:i/>
                          <w:iCs/>
                          <w:rtl/>
                        </w:rPr>
                        <w:t>[מאמר המסכם את המחקר על ההשפעה של דיאלוג כיתתי]</w:t>
                      </w:r>
                      <w:r>
                        <w:rPr>
                          <w:rFonts w:cstheme="minorHAnsi" w:hint="cs"/>
                          <w:rtl/>
                        </w:rPr>
                        <w:t>.</w:t>
                      </w:r>
                    </w:p>
                    <w:bookmarkEnd w:id="3"/>
                    <w:p w14:paraId="62BD579A" w14:textId="77777777" w:rsidR="00560225" w:rsidRDefault="00560225" w:rsidP="00560225">
                      <w:pPr>
                        <w:widowControl w:val="0"/>
                        <w:bidi w:val="0"/>
                        <w:snapToGrid w:val="0"/>
                        <w:spacing w:after="180" w:line="240" w:lineRule="auto"/>
                        <w:ind w:left="666" w:hanging="629"/>
                        <w:jc w:val="right"/>
                        <w:rPr>
                          <w:rFonts w:cs="Arial"/>
                          <w:b/>
                          <w:bCs/>
                          <w:color w:val="2A2A2A"/>
                        </w:rPr>
                      </w:pPr>
                      <w:r w:rsidRPr="00932F9B">
                        <w:rPr>
                          <w:bCs/>
                          <w:color w:val="000000"/>
                        </w:rPr>
                        <w:t>Kershner, R., Hennessy, S., Wegerif, R., and Ahmed, A. (2020). </w:t>
                      </w:r>
                      <w:r w:rsidRPr="00932F9B">
                        <w:rPr>
                          <w:bCs/>
                          <w:i/>
                          <w:iCs/>
                          <w:color w:val="000000"/>
                        </w:rPr>
                        <w:t>Research Methods for Educational Dialogue</w:t>
                      </w:r>
                      <w:r w:rsidRPr="00932F9B">
                        <w:rPr>
                          <w:bCs/>
                          <w:color w:val="000000"/>
                        </w:rPr>
                        <w:t>. London: Bloomsbury Academic</w:t>
                      </w:r>
                      <w:r w:rsidRPr="00932F9B">
                        <w:rPr>
                          <w:bCs/>
                        </w:rPr>
                        <w:t>.</w:t>
                      </w:r>
                      <w:r w:rsidRPr="00932F9B">
                        <w:rPr>
                          <w:bCs/>
                          <w:color w:val="000000"/>
                        </w:rPr>
                        <w:t xml:space="preserve"> ISBN </w:t>
                      </w:r>
                      <w:r w:rsidRPr="00932F9B">
                        <w:rPr>
                          <w:rFonts w:cs="Arial"/>
                          <w:bCs/>
                          <w:color w:val="2A2A2A"/>
                        </w:rPr>
                        <w:t>9781350060104</w:t>
                      </w:r>
                      <w:r w:rsidRPr="00393F08">
                        <w:rPr>
                          <w:rFonts w:cs="Arial"/>
                          <w:b/>
                          <w:bCs/>
                          <w:color w:val="2A2A2A"/>
                        </w:rPr>
                        <w:t xml:space="preserve">. </w:t>
                      </w:r>
                    </w:p>
                    <w:p w14:paraId="36AFDF53" w14:textId="55372228" w:rsidR="00CE7235" w:rsidRPr="007555E0" w:rsidRDefault="00CE7235" w:rsidP="00CE7235">
                      <w:pPr>
                        <w:widowControl w:val="0"/>
                        <w:snapToGrid w:val="0"/>
                        <w:spacing w:after="180" w:line="240" w:lineRule="auto"/>
                        <w:ind w:left="666" w:hanging="629"/>
                        <w:jc w:val="right"/>
                        <w:rPr>
                          <w:rFonts w:cstheme="minorHAnsi"/>
                          <w:rtl/>
                        </w:rPr>
                      </w:pPr>
                      <w:r w:rsidRPr="007555E0">
                        <w:rPr>
                          <w:rFonts w:cstheme="minorHAnsi"/>
                          <w:i/>
                          <w:iCs/>
                          <w:rtl/>
                        </w:rPr>
                        <w:t>[</w:t>
                      </w:r>
                      <w:r>
                        <w:rPr>
                          <w:rFonts w:cstheme="minorHAnsi" w:hint="cs"/>
                          <w:i/>
                          <w:iCs/>
                          <w:rtl/>
                        </w:rPr>
                        <w:t>ספר נגיש עבור אנשי צוות וחוקרים</w:t>
                      </w:r>
                      <w:r w:rsidRPr="007555E0">
                        <w:rPr>
                          <w:rFonts w:cstheme="minorHAnsi"/>
                          <w:i/>
                          <w:iCs/>
                          <w:rtl/>
                        </w:rPr>
                        <w:t>]</w:t>
                      </w:r>
                      <w:r>
                        <w:rPr>
                          <w:rFonts w:cstheme="minorHAnsi" w:hint="cs"/>
                          <w:rtl/>
                        </w:rPr>
                        <w:t>.</w:t>
                      </w:r>
                    </w:p>
                    <w:p w14:paraId="11881379" w14:textId="39C6AEE7" w:rsidR="0069699B" w:rsidRPr="007555E0" w:rsidRDefault="0069699B" w:rsidP="00560225">
                      <w:pPr>
                        <w:widowControl w:val="0"/>
                        <w:snapToGrid w:val="0"/>
                        <w:spacing w:after="180" w:line="240" w:lineRule="auto"/>
                        <w:jc w:val="right"/>
                        <w:rPr>
                          <w:rFonts w:cstheme="minorHAnsi"/>
                          <w:rtl/>
                        </w:rPr>
                      </w:pPr>
                    </w:p>
                    <w:p w14:paraId="330139ED" w14:textId="77777777" w:rsidR="0069699B" w:rsidRPr="0069699B" w:rsidRDefault="0069699B" w:rsidP="007555E0">
                      <w:pPr>
                        <w:widowControl w:val="0"/>
                        <w:snapToGrid w:val="0"/>
                        <w:spacing w:after="180" w:line="240" w:lineRule="auto"/>
                        <w:ind w:left="40"/>
                        <w:rPr>
                          <w:rFonts w:cstheme="minorHAnsi"/>
                          <w:iCs/>
                        </w:rPr>
                      </w:pPr>
                    </w:p>
                  </w:txbxContent>
                </v:textbox>
              </v:shape>
            </w:pict>
          </mc:Fallback>
        </mc:AlternateContent>
      </w:r>
      <w:r w:rsidR="00B002CA" w:rsidRPr="00604311">
        <w:rPr>
          <w:rFonts w:ascii="Times New Roman" w:hAnsi="Times New Roman" w:cs="Times New Roman"/>
          <w:noProof/>
          <w:sz w:val="24"/>
          <w:szCs w:val="24"/>
          <w:lang w:val="en-GB" w:eastAsia="en-GB" w:bidi="ar-SA"/>
        </w:rPr>
        <mc:AlternateContent>
          <mc:Choice Requires="wps">
            <w:drawing>
              <wp:anchor distT="36576" distB="36576" distL="36576" distR="36576" simplePos="0" relativeHeight="251706372" behindDoc="0" locked="0" layoutInCell="1" allowOverlap="1" wp14:anchorId="761A8618" wp14:editId="684984B7">
                <wp:simplePos x="0" y="0"/>
                <wp:positionH relativeFrom="margin">
                  <wp:posOffset>-386442</wp:posOffset>
                </wp:positionH>
                <wp:positionV relativeFrom="paragraph">
                  <wp:posOffset>-676275</wp:posOffset>
                </wp:positionV>
                <wp:extent cx="4726940" cy="6743700"/>
                <wp:effectExtent l="19050" t="19050" r="16510" b="1905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43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5881B17" w14:textId="77777777" w:rsidR="00560225" w:rsidRDefault="00560225" w:rsidP="00560225">
                            <w:pPr>
                              <w:widowControl w:val="0"/>
                              <w:bidi w:val="0"/>
                              <w:snapToGrid w:val="0"/>
                              <w:spacing w:after="180" w:line="240" w:lineRule="auto"/>
                              <w:ind w:left="666" w:hanging="629"/>
                              <w:jc w:val="right"/>
                              <w:rPr>
                                <w:i/>
                                <w:iCs/>
                              </w:rPr>
                            </w:pPr>
                            <w:r>
                              <w:t xml:space="preserve">Littleton, K., &amp; Howe, C. (Eds.). (2010). </w:t>
                            </w:r>
                            <w:r>
                              <w:rPr>
                                <w:i/>
                                <w:iCs/>
                              </w:rPr>
                              <w:t>Educational dialogues: Understanding and promoting productive interaction.</w:t>
                            </w:r>
                            <w:r>
                              <w:t xml:space="preserve"> Abingdon, Oxon: Routledge. </w:t>
                            </w:r>
                          </w:p>
                          <w:p w14:paraId="0748ADFD" w14:textId="61841832" w:rsidR="00560225" w:rsidRDefault="00560225" w:rsidP="00560225">
                            <w:pPr>
                              <w:bidi w:val="0"/>
                              <w:snapToGrid w:val="0"/>
                              <w:spacing w:after="180" w:line="240" w:lineRule="auto"/>
                              <w:ind w:left="666" w:hanging="629"/>
                              <w:jc w:val="right"/>
                            </w:pPr>
                            <w:r w:rsidRPr="007555E0">
                              <w:rPr>
                                <w:rFonts w:cstheme="minorHAnsi"/>
                                <w:i/>
                                <w:iCs/>
                                <w:rtl/>
                              </w:rPr>
                              <w:t>[ספר ערוך המכיל פרקים שנכתבו על ידי מומחים בתחום על חשיבות הדיאלוג ומשמעותו בלמידה והוראה]</w:t>
                            </w:r>
                          </w:p>
                          <w:p w14:paraId="72D7A2A9" w14:textId="77777777" w:rsidR="00560225" w:rsidRDefault="00560225" w:rsidP="00560225">
                            <w:pPr>
                              <w:bidi w:val="0"/>
                              <w:snapToGrid w:val="0"/>
                              <w:spacing w:after="180" w:line="240" w:lineRule="auto"/>
                              <w:ind w:left="666" w:hanging="629"/>
                              <w:jc w:val="right"/>
                            </w:pPr>
                          </w:p>
                          <w:p w14:paraId="7AFB7D2B" w14:textId="0A47781D" w:rsidR="007555E0" w:rsidRPr="00560225" w:rsidRDefault="007555E0" w:rsidP="00560225">
                            <w:pPr>
                              <w:bidi w:val="0"/>
                              <w:snapToGrid w:val="0"/>
                              <w:spacing w:after="180" w:line="240" w:lineRule="auto"/>
                              <w:ind w:left="666" w:hanging="629"/>
                              <w:jc w:val="right"/>
                            </w:pPr>
                            <w:r>
                              <w:t xml:space="preserve">Littleton, K., &amp; Mercer, N. (2013). </w:t>
                            </w:r>
                            <w:proofErr w:type="spellStart"/>
                            <w:r>
                              <w:rPr>
                                <w:i/>
                                <w:iCs/>
                              </w:rPr>
                              <w:t>Interthinking</w:t>
                            </w:r>
                            <w:proofErr w:type="spellEnd"/>
                            <w:r>
                              <w:rPr>
                                <w:i/>
                                <w:iCs/>
                              </w:rPr>
                              <w:t>: Putting talk to work.</w:t>
                            </w:r>
                            <w:r>
                              <w:t xml:space="preserve"> Routledge. </w:t>
                            </w:r>
                          </w:p>
                          <w:p w14:paraId="6151A12A" w14:textId="61B92C91" w:rsidR="007555E0" w:rsidRPr="007555E0" w:rsidRDefault="007555E0" w:rsidP="00560225">
                            <w:pPr>
                              <w:snapToGrid w:val="0"/>
                              <w:spacing w:after="180" w:line="240" w:lineRule="auto"/>
                              <w:ind w:left="40"/>
                              <w:jc w:val="right"/>
                              <w:rPr>
                                <w:rFonts w:cstheme="minorHAnsi"/>
                                <w:sz w:val="24"/>
                                <w:szCs w:val="24"/>
                                <w:rtl/>
                              </w:rPr>
                            </w:pPr>
                            <w:r w:rsidRPr="007555E0">
                              <w:rPr>
                                <w:rFonts w:cstheme="minorHAnsi"/>
                                <w:i/>
                                <w:iCs/>
                                <w:rtl/>
                              </w:rPr>
                              <w:t xml:space="preserve">[ספר נגיש </w:t>
                            </w:r>
                            <w:r>
                              <w:rPr>
                                <w:rFonts w:cstheme="minorHAnsi" w:hint="cs"/>
                                <w:i/>
                                <w:iCs/>
                                <w:rtl/>
                              </w:rPr>
                              <w:t xml:space="preserve">לקריאה </w:t>
                            </w:r>
                            <w:r w:rsidRPr="007555E0">
                              <w:rPr>
                                <w:rFonts w:cstheme="minorHAnsi"/>
                                <w:i/>
                                <w:iCs/>
                                <w:rtl/>
                              </w:rPr>
                              <w:t>המתאר איך אנשים חושבים יחד בצורה יצירתית ופורה דרך דיבור, וכיצד לעודד דיבור אפקטיבי יותר בכיתת הלימוד]</w:t>
                            </w:r>
                            <w:r w:rsidR="00B002CA">
                              <w:rPr>
                                <w:rFonts w:cstheme="minorHAnsi" w:hint="cs"/>
                                <w:sz w:val="24"/>
                                <w:szCs w:val="24"/>
                                <w:rtl/>
                              </w:rPr>
                              <w:t>.</w:t>
                            </w:r>
                          </w:p>
                          <w:p w14:paraId="15F6C531" w14:textId="77777777" w:rsidR="00E73471" w:rsidRPr="00225A10" w:rsidRDefault="00E73471" w:rsidP="00560225">
                            <w:pPr>
                              <w:ind w:left="426" w:hanging="382"/>
                              <w:rPr>
                                <w:rFonts w:cstheme="minorHAnsi"/>
                              </w:rPr>
                            </w:pPr>
                            <w:r w:rsidRPr="00225A10">
                              <w:rPr>
                                <w:rFonts w:cstheme="minorHAnsi"/>
                                <w:color w:val="000000" w:themeColor="text1"/>
                                <w:shd w:val="clear" w:color="auto" w:fill="FFFFFF"/>
                              </w:rPr>
                              <w:t>Major, L., Warwick, P., Rasmussen, I., Ludvigsen, S., &amp; Cook, V. (2018). Classroom dialogue and digital technologies: A scoping review. </w:t>
                            </w:r>
                            <w:r w:rsidRPr="00225A10">
                              <w:rPr>
                                <w:rFonts w:cstheme="minorHAnsi"/>
                                <w:i/>
                                <w:iCs/>
                                <w:color w:val="000000" w:themeColor="text1"/>
                              </w:rPr>
                              <w:t>Education and Information Technologies</w:t>
                            </w:r>
                            <w:r w:rsidRPr="00225A10">
                              <w:rPr>
                                <w:rFonts w:cstheme="minorHAnsi"/>
                                <w:i/>
                                <w:iCs/>
                              </w:rPr>
                              <w:t>, 23</w:t>
                            </w:r>
                            <w:r w:rsidRPr="00225A10">
                              <w:rPr>
                                <w:rFonts w:cstheme="minorHAnsi"/>
                              </w:rPr>
                              <w:t>(5), 1995-2028.</w:t>
                            </w:r>
                            <w:r w:rsidRPr="00225A10">
                              <w:rPr>
                                <w:rStyle w:val="apple-converted-space"/>
                                <w:rFonts w:cstheme="minorHAnsi"/>
                              </w:rPr>
                              <w:t> </w:t>
                            </w:r>
                            <w:hyperlink r:id="rId97" w:history="1">
                              <w:r w:rsidRPr="00225A10">
                                <w:rPr>
                                  <w:rFonts w:cstheme="minorHAnsi"/>
                                  <w:b/>
                                  <w:bCs/>
                                  <w:color w:val="2E57F0"/>
                                </w:rPr>
                                <w:t>(open access)</w:t>
                              </w:r>
                            </w:hyperlink>
                          </w:p>
                          <w:p w14:paraId="653E73FA" w14:textId="77777777" w:rsidR="00E73471" w:rsidRPr="00BE3525" w:rsidRDefault="00E73471" w:rsidP="00560225">
                            <w:pPr>
                              <w:widowControl w:val="0"/>
                              <w:autoSpaceDE w:val="0"/>
                              <w:autoSpaceDN w:val="0"/>
                              <w:adjustRightInd w:val="0"/>
                              <w:ind w:left="426" w:hanging="382"/>
                              <w:rPr>
                                <w:rFonts w:cstheme="minorHAnsi"/>
                              </w:rPr>
                            </w:pPr>
                            <w:r w:rsidRPr="00225A10">
                              <w:rPr>
                                <w:rFonts w:cstheme="minorHAnsi"/>
                              </w:rPr>
                              <w:t>Mercer, N., Hennessy, S. &amp; Warwick, P. (2017). Dialogue, Thinking Together and digital technology in the classroom: Implications of a continuing line of inquiry for developing dialogic teaching practices.</w:t>
                            </w:r>
                            <w:r w:rsidRPr="00225A10">
                              <w:rPr>
                                <w:rFonts w:cstheme="minorHAnsi"/>
                                <w:i/>
                                <w:iCs/>
                              </w:rPr>
                              <w:t> International Journal of Educational Research</w:t>
                            </w:r>
                            <w:r w:rsidRPr="00225A10">
                              <w:rPr>
                                <w:rFonts w:cstheme="minorHAnsi"/>
                              </w:rPr>
                              <w:t xml:space="preserve">.  </w:t>
                            </w:r>
                            <w:r w:rsidRPr="00225A10">
                              <w:rPr>
                                <w:rFonts w:cstheme="minorHAnsi"/>
                                <w:b/>
                                <w:bCs/>
                                <w:color w:val="2E57F0"/>
                                <w:lang w:eastAsia="ja-JP"/>
                              </w:rPr>
                              <w:t>(</w:t>
                            </w:r>
                            <w:hyperlink r:id="rId98" w:history="1">
                              <w:r w:rsidRPr="00225A10">
                                <w:rPr>
                                  <w:rFonts w:cstheme="minorHAnsi"/>
                                  <w:b/>
                                  <w:bCs/>
                                  <w:color w:val="2E57F0"/>
                                  <w:lang w:eastAsia="ja-JP"/>
                                </w:rPr>
                                <w:t>open access</w:t>
                              </w:r>
                            </w:hyperlink>
                            <w:r w:rsidRPr="00225A10">
                              <w:rPr>
                                <w:rFonts w:cstheme="minorHAnsi"/>
                                <w:b/>
                                <w:bCs/>
                                <w:color w:val="2E57F0"/>
                                <w:lang w:eastAsia="ja-JP"/>
                              </w:rPr>
                              <w:t>)</w:t>
                            </w:r>
                          </w:p>
                          <w:p w14:paraId="1CFDC625" w14:textId="008DF174" w:rsidR="007555E0" w:rsidRDefault="007555E0" w:rsidP="00560225">
                            <w:pPr>
                              <w:widowControl w:val="0"/>
                              <w:bidi w:val="0"/>
                              <w:snapToGrid w:val="0"/>
                              <w:spacing w:after="180" w:line="240" w:lineRule="auto"/>
                              <w:ind w:left="666" w:hanging="629"/>
                              <w:jc w:val="right"/>
                              <w:rPr>
                                <w:i/>
                                <w:iCs/>
                                <w:color w:val="000000" w:themeColor="text1"/>
                                <w:rtl/>
                              </w:rPr>
                            </w:pPr>
                            <w:r>
                              <w:t xml:space="preserve">Mercer, N., &amp; Littleton, K. (2007). </w:t>
                            </w:r>
                            <w:r>
                              <w:rPr>
                                <w:i/>
                                <w:iCs/>
                              </w:rPr>
                              <w:t xml:space="preserve">Dialogue and the Development of Children’s Thinking. </w:t>
                            </w:r>
                            <w:r>
                              <w:t>London: Routled</w:t>
                            </w:r>
                            <w:r w:rsidRPr="00EE1602">
                              <w:rPr>
                                <w:color w:val="000000" w:themeColor="text1"/>
                              </w:rPr>
                              <w:t xml:space="preserve">ge. </w:t>
                            </w:r>
                          </w:p>
                          <w:p w14:paraId="60748FF5" w14:textId="17EF9191" w:rsidR="007555E0" w:rsidRPr="007555E0" w:rsidRDefault="007555E0" w:rsidP="00560225">
                            <w:pPr>
                              <w:widowControl w:val="0"/>
                              <w:snapToGrid w:val="0"/>
                              <w:spacing w:after="180" w:line="240" w:lineRule="auto"/>
                              <w:ind w:left="40"/>
                              <w:jc w:val="right"/>
                              <w:rPr>
                                <w:rFonts w:cstheme="minorHAnsi"/>
                                <w:i/>
                                <w:iCs/>
                                <w:color w:val="000000" w:themeColor="text1"/>
                                <w:rtl/>
                              </w:rPr>
                            </w:pPr>
                            <w:r w:rsidRPr="007555E0">
                              <w:rPr>
                                <w:rFonts w:cstheme="minorHAnsi"/>
                                <w:i/>
                                <w:iCs/>
                                <w:color w:val="000000" w:themeColor="text1"/>
                                <w:rtl/>
                              </w:rPr>
                              <w:t>[ספר המציע תיאור חברתי-תרבותי חדש של הקשר בין דיאלוג לבין התפתחות אינטלקטואלית של ילדים, המתייחס לממצאי מחקר מכיתות]</w:t>
                            </w:r>
                            <w:r w:rsidR="00B002CA">
                              <w:rPr>
                                <w:rFonts w:cstheme="minorHAnsi" w:hint="cs"/>
                                <w:i/>
                                <w:iCs/>
                                <w:color w:val="000000" w:themeColor="text1"/>
                                <w:rtl/>
                              </w:rPr>
                              <w:t>.</w:t>
                            </w:r>
                          </w:p>
                          <w:p w14:paraId="5862F852" w14:textId="77777777" w:rsidR="007555E0" w:rsidRDefault="007555E0" w:rsidP="007555E0">
                            <w:pPr>
                              <w:widowControl w:val="0"/>
                              <w:bidi w:val="0"/>
                              <w:rPr>
                                <w:sz w:val="24"/>
                                <w:szCs w:val="24"/>
                              </w:rPr>
                            </w:pPr>
                            <w:r>
                              <w:rPr>
                                <w:sz w:val="24"/>
                                <w:szCs w:val="24"/>
                              </w:rPr>
                              <w:t> </w:t>
                            </w:r>
                          </w:p>
                          <w:p w14:paraId="3E276F9B" w14:textId="77777777" w:rsidR="00CE7235" w:rsidRDefault="007555E0" w:rsidP="00CE7235">
                            <w:pPr>
                              <w:pStyle w:val="NormalWeb"/>
                              <w:bidi/>
                              <w:spacing w:before="0" w:beforeAutospacing="0" w:after="180" w:afterAutospacing="0"/>
                              <w:ind w:left="40"/>
                            </w:pPr>
                            <w:r>
                              <w:t> </w:t>
                            </w:r>
                            <w:r w:rsidR="00CE7235">
                              <w:rPr>
                                <w:rFonts w:ascii="Calibri" w:hAnsi="Calibri" w:cs="Calibri"/>
                                <w:b/>
                                <w:bCs/>
                                <w:color w:val="000000"/>
                                <w:sz w:val="28"/>
                                <w:szCs w:val="28"/>
                                <w:shd w:val="clear" w:color="auto" w:fill="FFFFFF"/>
                                <w:rtl/>
                              </w:rPr>
                              <w:t xml:space="preserve">משאבים עדכניים בנושא דיאלוג, אוריינות, חקר שיעור, וחקירה שיתופית ניתן למצוא  באתר </w:t>
                            </w:r>
                            <w:r w:rsidR="00CE7235">
                              <w:rPr>
                                <w:rFonts w:ascii="Calibri" w:hAnsi="Calibri" w:cs="Calibri"/>
                                <w:b/>
                                <w:bCs/>
                                <w:color w:val="000000"/>
                                <w:sz w:val="28"/>
                                <w:szCs w:val="28"/>
                                <w:shd w:val="clear" w:color="auto" w:fill="FFFFFF"/>
                              </w:rPr>
                              <w:t>Cambridge Teacher Research</w:t>
                            </w:r>
                            <w:r w:rsidR="00CE7235">
                              <w:rPr>
                                <w:rFonts w:ascii="Calibri" w:hAnsi="Calibri" w:cs="Calibri"/>
                                <w:b/>
                                <w:bCs/>
                                <w:color w:val="000000"/>
                                <w:sz w:val="28"/>
                                <w:szCs w:val="28"/>
                                <w:shd w:val="clear" w:color="auto" w:fill="FFFFFF"/>
                                <w:rtl/>
                              </w:rPr>
                              <w:t xml:space="preserve">   </w:t>
                            </w:r>
                            <w:r w:rsidR="00CE7235">
                              <w:rPr>
                                <w:rFonts w:ascii="Calibri" w:hAnsi="Calibri" w:cs="Calibri"/>
                                <w:b/>
                                <w:bCs/>
                                <w:color w:val="000000"/>
                                <w:sz w:val="28"/>
                                <w:szCs w:val="28"/>
                                <w:shd w:val="clear" w:color="auto" w:fill="FFFFFF"/>
                              </w:rPr>
                              <w:t>Exchange (Camtree): www.Camtree.org</w:t>
                            </w:r>
                            <w:r w:rsidR="00CE7235">
                              <w:rPr>
                                <w:rFonts w:ascii="Calibri" w:hAnsi="Calibri" w:cs="Calibri"/>
                                <w:b/>
                                <w:bCs/>
                                <w:color w:val="000000"/>
                                <w:sz w:val="28"/>
                                <w:szCs w:val="28"/>
                                <w:shd w:val="clear" w:color="auto" w:fill="FFFFFF"/>
                                <w:rtl/>
                              </w:rPr>
                              <w:t xml:space="preserve">.  באתר זה קיים מערך עשיר יותר של מקורות וכלים דיגיטליים וכן פרסומים של דוחות חקרי מקרה, הגרסה המקוונת והאינטראקטיבית של </w:t>
                            </w:r>
                            <w:r w:rsidR="00CE7235">
                              <w:rPr>
                                <w:rFonts w:ascii="Calibri" w:hAnsi="Calibri" w:cs="Calibri"/>
                                <w:b/>
                                <w:bCs/>
                                <w:color w:val="000000"/>
                                <w:sz w:val="28"/>
                                <w:szCs w:val="28"/>
                                <w:shd w:val="clear" w:color="auto" w:fill="FFFFFF"/>
                              </w:rPr>
                              <w:t>T-SEDA</w:t>
                            </w:r>
                            <w:r w:rsidR="00CE7235">
                              <w:rPr>
                                <w:rFonts w:ascii="Calibri" w:hAnsi="Calibri" w:cs="Calibri"/>
                                <w:b/>
                                <w:bCs/>
                                <w:color w:val="000000"/>
                                <w:sz w:val="28"/>
                                <w:szCs w:val="28"/>
                                <w:shd w:val="clear" w:color="auto" w:fill="FFFFFF"/>
                                <w:rtl/>
                              </w:rPr>
                              <w:t xml:space="preserve">, וקורסים סינכרוניים וא-סינכרוניים של </w:t>
                            </w:r>
                            <w:r w:rsidR="00CE7235">
                              <w:rPr>
                                <w:rFonts w:ascii="Calibri" w:hAnsi="Calibri" w:cs="Calibri"/>
                                <w:b/>
                                <w:bCs/>
                                <w:color w:val="000000"/>
                                <w:sz w:val="28"/>
                                <w:szCs w:val="28"/>
                                <w:shd w:val="clear" w:color="auto" w:fill="FFFFFF"/>
                              </w:rPr>
                              <w:t>T-SEDA</w:t>
                            </w:r>
                            <w:r w:rsidR="00CE7235">
                              <w:rPr>
                                <w:rFonts w:ascii="Calibri" w:hAnsi="Calibri" w:cs="Calibri"/>
                                <w:b/>
                                <w:bCs/>
                                <w:color w:val="000000"/>
                                <w:sz w:val="28"/>
                                <w:szCs w:val="28"/>
                                <w:shd w:val="clear" w:color="auto" w:fill="FFFFFF"/>
                                <w:rtl/>
                              </w:rPr>
                              <w:t>. </w:t>
                            </w:r>
                          </w:p>
                          <w:p w14:paraId="67DD4A89" w14:textId="09F1595D" w:rsidR="007555E0" w:rsidRDefault="007555E0" w:rsidP="007555E0">
                            <w:pPr>
                              <w:widowControl w:val="0"/>
                              <w:bidi w:val="0"/>
                              <w:rPr>
                                <w:sz w:val="24"/>
                                <w:szCs w:val="24"/>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A8618" id="Text Box 39" o:spid="_x0000_s1049" type="#_x0000_t202" style="position:absolute;left:0;text-align:left;margin-left:-30.45pt;margin-top:-53.25pt;width:372.2pt;height:531pt;z-index:25170637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" strokecolor="#2791a6" strokeweight="2.5pt" insetpen="t">
                <v:shadow color="#868686"/>
                <v:textbox inset=",7.2pt,,7.2pt">
                  <w:txbxContent>
                    <w:p w14:paraId="55881B17" w14:textId="77777777" w:rsidR="00560225" w:rsidRDefault="00560225" w:rsidP="00560225">
                      <w:pPr>
                        <w:widowControl w:val="0"/>
                        <w:bidi w:val="0"/>
                        <w:snapToGrid w:val="0"/>
                        <w:spacing w:after="180" w:line="240" w:lineRule="auto"/>
                        <w:ind w:left="666" w:hanging="629"/>
                        <w:jc w:val="right"/>
                        <w:rPr>
                          <w:i/>
                          <w:iCs/>
                        </w:rPr>
                      </w:pPr>
                      <w:r>
                        <w:t xml:space="preserve">Littleton, K., &amp; Howe, C. (Eds.). (2010). </w:t>
                      </w:r>
                      <w:r>
                        <w:rPr>
                          <w:i/>
                          <w:iCs/>
                        </w:rPr>
                        <w:t>Educational dialogues: Understanding and promoting productive interaction.</w:t>
                      </w:r>
                      <w:r>
                        <w:t xml:space="preserve"> Abingdon, Oxon: Routledge. </w:t>
                      </w:r>
                    </w:p>
                    <w:p w14:paraId="0748ADFD" w14:textId="61841832" w:rsidR="00560225" w:rsidRDefault="00560225" w:rsidP="00560225">
                      <w:pPr>
                        <w:bidi w:val="0"/>
                        <w:snapToGrid w:val="0"/>
                        <w:spacing w:after="180" w:line="240" w:lineRule="auto"/>
                        <w:ind w:left="666" w:hanging="629"/>
                        <w:jc w:val="right"/>
                      </w:pPr>
                      <w:r w:rsidRPr="007555E0">
                        <w:rPr>
                          <w:rFonts w:cstheme="minorHAnsi"/>
                          <w:i/>
                          <w:iCs/>
                          <w:rtl/>
                        </w:rPr>
                        <w:t>[ספר ערוך המכיל פרקים שנכתבו על ידי מומחים בתחום על חשיבות הדיאלוג ומשמעותו בלמידה והוראה]</w:t>
                      </w:r>
                    </w:p>
                    <w:p w14:paraId="72D7A2A9" w14:textId="77777777" w:rsidR="00560225" w:rsidRDefault="00560225" w:rsidP="00560225">
                      <w:pPr>
                        <w:bidi w:val="0"/>
                        <w:snapToGrid w:val="0"/>
                        <w:spacing w:after="180" w:line="240" w:lineRule="auto"/>
                        <w:ind w:left="666" w:hanging="629"/>
                        <w:jc w:val="right"/>
                      </w:pPr>
                    </w:p>
                    <w:p w14:paraId="7AFB7D2B" w14:textId="0A47781D" w:rsidR="007555E0" w:rsidRPr="00560225" w:rsidRDefault="007555E0" w:rsidP="00560225">
                      <w:pPr>
                        <w:bidi w:val="0"/>
                        <w:snapToGrid w:val="0"/>
                        <w:spacing w:after="180" w:line="240" w:lineRule="auto"/>
                        <w:ind w:left="666" w:hanging="629"/>
                        <w:jc w:val="right"/>
                      </w:pPr>
                      <w:r>
                        <w:t xml:space="preserve">Littleton, K., &amp; Mercer, N. (2013). </w:t>
                      </w:r>
                      <w:proofErr w:type="spellStart"/>
                      <w:r>
                        <w:rPr>
                          <w:i/>
                          <w:iCs/>
                        </w:rPr>
                        <w:t>Interthinking</w:t>
                      </w:r>
                      <w:proofErr w:type="spellEnd"/>
                      <w:r>
                        <w:rPr>
                          <w:i/>
                          <w:iCs/>
                        </w:rPr>
                        <w:t>: Putting talk to work.</w:t>
                      </w:r>
                      <w:r>
                        <w:t xml:space="preserve"> Routledge. </w:t>
                      </w:r>
                    </w:p>
                    <w:p w14:paraId="6151A12A" w14:textId="61B92C91" w:rsidR="007555E0" w:rsidRPr="007555E0" w:rsidRDefault="007555E0" w:rsidP="00560225">
                      <w:pPr>
                        <w:snapToGrid w:val="0"/>
                        <w:spacing w:after="180" w:line="240" w:lineRule="auto"/>
                        <w:ind w:left="40"/>
                        <w:jc w:val="right"/>
                        <w:rPr>
                          <w:rFonts w:cstheme="minorHAnsi"/>
                          <w:sz w:val="24"/>
                          <w:szCs w:val="24"/>
                          <w:rtl/>
                        </w:rPr>
                      </w:pPr>
                      <w:r w:rsidRPr="007555E0">
                        <w:rPr>
                          <w:rFonts w:cstheme="minorHAnsi"/>
                          <w:i/>
                          <w:iCs/>
                          <w:rtl/>
                        </w:rPr>
                        <w:t xml:space="preserve">[ספר נגיש </w:t>
                      </w:r>
                      <w:r>
                        <w:rPr>
                          <w:rFonts w:cstheme="minorHAnsi" w:hint="cs"/>
                          <w:i/>
                          <w:iCs/>
                          <w:rtl/>
                        </w:rPr>
                        <w:t xml:space="preserve">לקריאה </w:t>
                      </w:r>
                      <w:r w:rsidRPr="007555E0">
                        <w:rPr>
                          <w:rFonts w:cstheme="minorHAnsi"/>
                          <w:i/>
                          <w:iCs/>
                          <w:rtl/>
                        </w:rPr>
                        <w:t>המתאר איך אנשים חושבים יחד בצורה יצירתית ופורה דרך דיבור, וכיצד לעודד דיבור אפקטיבי יותר בכיתת הלימוד]</w:t>
                      </w:r>
                      <w:r w:rsidR="00B002CA">
                        <w:rPr>
                          <w:rFonts w:cstheme="minorHAnsi" w:hint="cs"/>
                          <w:sz w:val="24"/>
                          <w:szCs w:val="24"/>
                          <w:rtl/>
                        </w:rPr>
                        <w:t>.</w:t>
                      </w:r>
                    </w:p>
                    <w:p w14:paraId="15F6C531" w14:textId="77777777" w:rsidR="00E73471" w:rsidRPr="00225A10" w:rsidRDefault="00E73471" w:rsidP="00560225">
                      <w:pPr>
                        <w:ind w:left="426" w:hanging="382"/>
                        <w:rPr>
                          <w:rFonts w:cstheme="minorHAnsi"/>
                        </w:rPr>
                      </w:pPr>
                      <w:r w:rsidRPr="00225A10">
                        <w:rPr>
                          <w:rFonts w:cstheme="minorHAnsi"/>
                          <w:color w:val="000000" w:themeColor="text1"/>
                          <w:shd w:val="clear" w:color="auto" w:fill="FFFFFF"/>
                        </w:rPr>
                        <w:t>Major, L., Warwick, P., Rasmussen, I., Ludvigsen, S., &amp; Cook, V. (2018). Classroom dialogue and digital technologies: A scoping review. </w:t>
                      </w:r>
                      <w:r w:rsidRPr="00225A10">
                        <w:rPr>
                          <w:rFonts w:cstheme="minorHAnsi"/>
                          <w:i/>
                          <w:iCs/>
                          <w:color w:val="000000" w:themeColor="text1"/>
                        </w:rPr>
                        <w:t>Education and Information Technologies</w:t>
                      </w:r>
                      <w:r w:rsidRPr="00225A10">
                        <w:rPr>
                          <w:rFonts w:cstheme="minorHAnsi"/>
                          <w:i/>
                          <w:iCs/>
                        </w:rPr>
                        <w:t>, 23</w:t>
                      </w:r>
                      <w:r w:rsidRPr="00225A10">
                        <w:rPr>
                          <w:rFonts w:cstheme="minorHAnsi"/>
                        </w:rPr>
                        <w:t>(5), 1995-2028.</w:t>
                      </w:r>
                      <w:r w:rsidRPr="00225A10">
                        <w:rPr>
                          <w:rStyle w:val="apple-converted-space"/>
                          <w:rFonts w:cstheme="minorHAnsi"/>
                        </w:rPr>
                        <w:t> </w:t>
                      </w:r>
                      <w:hyperlink r:id="rId99" w:history="1">
                        <w:r w:rsidRPr="00225A10">
                          <w:rPr>
                            <w:rFonts w:cstheme="minorHAnsi"/>
                            <w:b/>
                            <w:bCs/>
                            <w:color w:val="2E57F0"/>
                          </w:rPr>
                          <w:t>(open access)</w:t>
                        </w:r>
                      </w:hyperlink>
                    </w:p>
                    <w:p w14:paraId="653E73FA" w14:textId="77777777" w:rsidR="00E73471" w:rsidRPr="00BE3525" w:rsidRDefault="00E73471" w:rsidP="00560225">
                      <w:pPr>
                        <w:widowControl w:val="0"/>
                        <w:autoSpaceDE w:val="0"/>
                        <w:autoSpaceDN w:val="0"/>
                        <w:adjustRightInd w:val="0"/>
                        <w:ind w:left="426" w:hanging="382"/>
                        <w:rPr>
                          <w:rFonts w:cstheme="minorHAnsi"/>
                        </w:rPr>
                      </w:pPr>
                      <w:r w:rsidRPr="00225A10">
                        <w:rPr>
                          <w:rFonts w:cstheme="minorHAnsi"/>
                        </w:rPr>
                        <w:t>Mercer, N., Hennessy, S. &amp; Warwick, P. (2017). Dialogue, Thinking Together and digital technology in the classroom: Implications of a continuing line of inquiry for developing dialogic teaching practices.</w:t>
                      </w:r>
                      <w:r w:rsidRPr="00225A10">
                        <w:rPr>
                          <w:rFonts w:cstheme="minorHAnsi"/>
                          <w:i/>
                          <w:iCs/>
                        </w:rPr>
                        <w:t> International Journal of Educational Research</w:t>
                      </w:r>
                      <w:r w:rsidRPr="00225A10">
                        <w:rPr>
                          <w:rFonts w:cstheme="minorHAnsi"/>
                        </w:rPr>
                        <w:t xml:space="preserve">.  </w:t>
                      </w:r>
                      <w:r w:rsidRPr="00225A10">
                        <w:rPr>
                          <w:rFonts w:cstheme="minorHAnsi"/>
                          <w:b/>
                          <w:bCs/>
                          <w:color w:val="2E57F0"/>
                          <w:lang w:eastAsia="ja-JP"/>
                        </w:rPr>
                        <w:t>(</w:t>
                      </w:r>
                      <w:hyperlink r:id="rId100" w:history="1">
                        <w:r w:rsidRPr="00225A10">
                          <w:rPr>
                            <w:rFonts w:cstheme="minorHAnsi"/>
                            <w:b/>
                            <w:bCs/>
                            <w:color w:val="2E57F0"/>
                            <w:lang w:eastAsia="ja-JP"/>
                          </w:rPr>
                          <w:t>open access</w:t>
                        </w:r>
                      </w:hyperlink>
                      <w:r w:rsidRPr="00225A10">
                        <w:rPr>
                          <w:rFonts w:cstheme="minorHAnsi"/>
                          <w:b/>
                          <w:bCs/>
                          <w:color w:val="2E57F0"/>
                          <w:lang w:eastAsia="ja-JP"/>
                        </w:rPr>
                        <w:t>)</w:t>
                      </w:r>
                    </w:p>
                    <w:p w14:paraId="1CFDC625" w14:textId="008DF174" w:rsidR="007555E0" w:rsidRDefault="007555E0" w:rsidP="00560225">
                      <w:pPr>
                        <w:widowControl w:val="0"/>
                        <w:bidi w:val="0"/>
                        <w:snapToGrid w:val="0"/>
                        <w:spacing w:after="180" w:line="240" w:lineRule="auto"/>
                        <w:ind w:left="666" w:hanging="629"/>
                        <w:jc w:val="right"/>
                        <w:rPr>
                          <w:i/>
                          <w:iCs/>
                          <w:color w:val="000000" w:themeColor="text1"/>
                          <w:rtl/>
                        </w:rPr>
                      </w:pPr>
                      <w:r>
                        <w:t xml:space="preserve">Mercer, N., &amp; Littleton, K. (2007). </w:t>
                      </w:r>
                      <w:r>
                        <w:rPr>
                          <w:i/>
                          <w:iCs/>
                        </w:rPr>
                        <w:t xml:space="preserve">Dialogue and the Development of Children’s Thinking. </w:t>
                      </w:r>
                      <w:r>
                        <w:t>London: Routled</w:t>
                      </w:r>
                      <w:r w:rsidRPr="00EE1602">
                        <w:rPr>
                          <w:color w:val="000000" w:themeColor="text1"/>
                        </w:rPr>
                        <w:t xml:space="preserve">ge. </w:t>
                      </w:r>
                    </w:p>
                    <w:p w14:paraId="60748FF5" w14:textId="17EF9191" w:rsidR="007555E0" w:rsidRPr="007555E0" w:rsidRDefault="007555E0" w:rsidP="00560225">
                      <w:pPr>
                        <w:widowControl w:val="0"/>
                        <w:snapToGrid w:val="0"/>
                        <w:spacing w:after="180" w:line="240" w:lineRule="auto"/>
                        <w:ind w:left="40"/>
                        <w:jc w:val="right"/>
                        <w:rPr>
                          <w:rFonts w:cstheme="minorHAnsi"/>
                          <w:i/>
                          <w:iCs/>
                          <w:color w:val="000000" w:themeColor="text1"/>
                          <w:rtl/>
                        </w:rPr>
                      </w:pPr>
                      <w:r w:rsidRPr="007555E0">
                        <w:rPr>
                          <w:rFonts w:cstheme="minorHAnsi"/>
                          <w:i/>
                          <w:iCs/>
                          <w:color w:val="000000" w:themeColor="text1"/>
                          <w:rtl/>
                        </w:rPr>
                        <w:t>[ספר המציע תיאור חברתי-תרבותי חדש של הקשר בין דיאלוג לבין התפתחות אינטלקטואלית של ילדים, המתייחס לממצאי מחקר מכיתות]</w:t>
                      </w:r>
                      <w:r w:rsidR="00B002CA">
                        <w:rPr>
                          <w:rFonts w:cstheme="minorHAnsi" w:hint="cs"/>
                          <w:i/>
                          <w:iCs/>
                          <w:color w:val="000000" w:themeColor="text1"/>
                          <w:rtl/>
                        </w:rPr>
                        <w:t>.</w:t>
                      </w:r>
                    </w:p>
                    <w:p w14:paraId="5862F852" w14:textId="77777777" w:rsidR="007555E0" w:rsidRDefault="007555E0" w:rsidP="007555E0">
                      <w:pPr>
                        <w:widowControl w:val="0"/>
                        <w:bidi w:val="0"/>
                        <w:rPr>
                          <w:sz w:val="24"/>
                          <w:szCs w:val="24"/>
                        </w:rPr>
                      </w:pPr>
                      <w:r>
                        <w:rPr>
                          <w:sz w:val="24"/>
                          <w:szCs w:val="24"/>
                        </w:rPr>
                        <w:t> </w:t>
                      </w:r>
                    </w:p>
                    <w:p w14:paraId="3E276F9B" w14:textId="77777777" w:rsidR="00CE7235" w:rsidRDefault="007555E0" w:rsidP="00CE7235">
                      <w:pPr>
                        <w:pStyle w:val="NormalWeb"/>
                        <w:bidi/>
                        <w:spacing w:before="0" w:beforeAutospacing="0" w:after="180" w:afterAutospacing="0"/>
                        <w:ind w:left="40"/>
                      </w:pPr>
                      <w:r>
                        <w:t> </w:t>
                      </w:r>
                      <w:r w:rsidR="00CE7235">
                        <w:rPr>
                          <w:rFonts w:ascii="Calibri" w:hAnsi="Calibri" w:cs="Calibri"/>
                          <w:b/>
                          <w:bCs/>
                          <w:color w:val="000000"/>
                          <w:sz w:val="28"/>
                          <w:szCs w:val="28"/>
                          <w:shd w:val="clear" w:color="auto" w:fill="FFFFFF"/>
                          <w:rtl/>
                        </w:rPr>
                        <w:t xml:space="preserve">משאבים עדכניים בנושא דיאלוג, אוריינות, חקר שיעור, וחקירה שיתופית ניתן למצוא  באתר </w:t>
                      </w:r>
                      <w:r w:rsidR="00CE7235">
                        <w:rPr>
                          <w:rFonts w:ascii="Calibri" w:hAnsi="Calibri" w:cs="Calibri"/>
                          <w:b/>
                          <w:bCs/>
                          <w:color w:val="000000"/>
                          <w:sz w:val="28"/>
                          <w:szCs w:val="28"/>
                          <w:shd w:val="clear" w:color="auto" w:fill="FFFFFF"/>
                        </w:rPr>
                        <w:t>Cambridge Teacher Research</w:t>
                      </w:r>
                      <w:r w:rsidR="00CE7235">
                        <w:rPr>
                          <w:rFonts w:ascii="Calibri" w:hAnsi="Calibri" w:cs="Calibri"/>
                          <w:b/>
                          <w:bCs/>
                          <w:color w:val="000000"/>
                          <w:sz w:val="28"/>
                          <w:szCs w:val="28"/>
                          <w:shd w:val="clear" w:color="auto" w:fill="FFFFFF"/>
                          <w:rtl/>
                        </w:rPr>
                        <w:t xml:space="preserve">   </w:t>
                      </w:r>
                      <w:r w:rsidR="00CE7235">
                        <w:rPr>
                          <w:rFonts w:ascii="Calibri" w:hAnsi="Calibri" w:cs="Calibri"/>
                          <w:b/>
                          <w:bCs/>
                          <w:color w:val="000000"/>
                          <w:sz w:val="28"/>
                          <w:szCs w:val="28"/>
                          <w:shd w:val="clear" w:color="auto" w:fill="FFFFFF"/>
                        </w:rPr>
                        <w:t>Exchange (Camtree): www.Camtree.org</w:t>
                      </w:r>
                      <w:r w:rsidR="00CE7235">
                        <w:rPr>
                          <w:rFonts w:ascii="Calibri" w:hAnsi="Calibri" w:cs="Calibri"/>
                          <w:b/>
                          <w:bCs/>
                          <w:color w:val="000000"/>
                          <w:sz w:val="28"/>
                          <w:szCs w:val="28"/>
                          <w:shd w:val="clear" w:color="auto" w:fill="FFFFFF"/>
                          <w:rtl/>
                        </w:rPr>
                        <w:t xml:space="preserve">.  באתר זה קיים מערך עשיר יותר של מקורות וכלים דיגיטליים וכן פרסומים של דוחות חקרי מקרה, הגרסה המקוונת והאינטראקטיבית של </w:t>
                      </w:r>
                      <w:r w:rsidR="00CE7235">
                        <w:rPr>
                          <w:rFonts w:ascii="Calibri" w:hAnsi="Calibri" w:cs="Calibri"/>
                          <w:b/>
                          <w:bCs/>
                          <w:color w:val="000000"/>
                          <w:sz w:val="28"/>
                          <w:szCs w:val="28"/>
                          <w:shd w:val="clear" w:color="auto" w:fill="FFFFFF"/>
                        </w:rPr>
                        <w:t>T-SEDA</w:t>
                      </w:r>
                      <w:r w:rsidR="00CE7235">
                        <w:rPr>
                          <w:rFonts w:ascii="Calibri" w:hAnsi="Calibri" w:cs="Calibri"/>
                          <w:b/>
                          <w:bCs/>
                          <w:color w:val="000000"/>
                          <w:sz w:val="28"/>
                          <w:szCs w:val="28"/>
                          <w:shd w:val="clear" w:color="auto" w:fill="FFFFFF"/>
                          <w:rtl/>
                        </w:rPr>
                        <w:t xml:space="preserve">, וקורסים סינכרוניים וא-סינכרוניים של </w:t>
                      </w:r>
                      <w:r w:rsidR="00CE7235">
                        <w:rPr>
                          <w:rFonts w:ascii="Calibri" w:hAnsi="Calibri" w:cs="Calibri"/>
                          <w:b/>
                          <w:bCs/>
                          <w:color w:val="000000"/>
                          <w:sz w:val="28"/>
                          <w:szCs w:val="28"/>
                          <w:shd w:val="clear" w:color="auto" w:fill="FFFFFF"/>
                        </w:rPr>
                        <w:t>T-SEDA</w:t>
                      </w:r>
                      <w:r w:rsidR="00CE7235">
                        <w:rPr>
                          <w:rFonts w:ascii="Calibri" w:hAnsi="Calibri" w:cs="Calibri"/>
                          <w:b/>
                          <w:bCs/>
                          <w:color w:val="000000"/>
                          <w:sz w:val="28"/>
                          <w:szCs w:val="28"/>
                          <w:shd w:val="clear" w:color="auto" w:fill="FFFFFF"/>
                          <w:rtl/>
                        </w:rPr>
                        <w:t>. </w:t>
                      </w:r>
                    </w:p>
                    <w:p w14:paraId="67DD4A89" w14:textId="09F1595D" w:rsidR="007555E0" w:rsidRDefault="007555E0" w:rsidP="007555E0">
                      <w:pPr>
                        <w:widowControl w:val="0"/>
                        <w:bidi w:val="0"/>
                        <w:rPr>
                          <w:sz w:val="24"/>
                          <w:szCs w:val="24"/>
                        </w:rPr>
                      </w:pPr>
                    </w:p>
                  </w:txbxContent>
                </v:textbox>
                <w10:wrap anchorx="margin"/>
              </v:shape>
            </w:pict>
          </mc:Fallback>
        </mc:AlternateContent>
      </w:r>
      <w:r w:rsidR="002A4F45">
        <w:rPr>
          <w:sz w:val="32"/>
          <w:rtl/>
        </w:rPr>
        <w:br w:type="page"/>
      </w:r>
    </w:p>
    <w:p w14:paraId="044F64FC" w14:textId="477BBE35" w:rsidR="00FF70A9" w:rsidRPr="00C56051" w:rsidRDefault="00E609B7" w:rsidP="00C56051">
      <w:pPr>
        <w:pStyle w:val="a0"/>
        <w:rPr>
          <w:sz w:val="32"/>
          <w:rtl/>
        </w:rPr>
      </w:pPr>
      <w:r w:rsidRPr="00E609B7">
        <w:rPr>
          <w:noProof/>
          <w:sz w:val="32"/>
          <w:lang w:val="en-GB" w:eastAsia="en-GB" w:bidi="ar-SA"/>
        </w:rPr>
        <w:lastRenderedPageBreak/>
        <mc:AlternateContent>
          <mc:Choice Requires="wps">
            <w:drawing>
              <wp:anchor distT="36576" distB="36576" distL="36576" distR="36576" simplePos="0" relativeHeight="251710468" behindDoc="0" locked="0" layoutInCell="1" allowOverlap="1" wp14:anchorId="713CE3AC" wp14:editId="47F73751">
                <wp:simplePos x="0" y="0"/>
                <wp:positionH relativeFrom="column">
                  <wp:posOffset>4794885</wp:posOffset>
                </wp:positionH>
                <wp:positionV relativeFrom="paragraph">
                  <wp:posOffset>-523875</wp:posOffset>
                </wp:positionV>
                <wp:extent cx="4726940" cy="6724650"/>
                <wp:effectExtent l="19050" t="19050" r="1651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246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7C070A9" w14:textId="77777777" w:rsidR="00D445E4" w:rsidRDefault="00D445E4" w:rsidP="00D445E4">
                            <w:pPr>
                              <w:pStyle w:val="NormalWeb"/>
                              <w:bidi/>
                              <w:spacing w:before="0" w:beforeAutospacing="0" w:after="160" w:afterAutospacing="0"/>
                            </w:pPr>
                            <w:r>
                              <w:rPr>
                                <w:rFonts w:ascii="Calibri" w:hAnsi="Calibri" w:cs="Calibri"/>
                                <w:b/>
                                <w:bCs/>
                                <w:color w:val="000000"/>
                                <w:sz w:val="28"/>
                                <w:szCs w:val="28"/>
                                <w:rtl/>
                              </w:rPr>
                              <w:t xml:space="preserve">פרסומים מקבוצת </w:t>
                            </w:r>
                            <w:r>
                              <w:rPr>
                                <w:rFonts w:ascii="Calibri" w:hAnsi="Calibri" w:cs="Calibri"/>
                                <w:b/>
                                <w:bCs/>
                                <w:color w:val="000000"/>
                                <w:sz w:val="28"/>
                                <w:szCs w:val="28"/>
                              </w:rPr>
                              <w:t>T-SEDA</w:t>
                            </w:r>
                            <w:r>
                              <w:rPr>
                                <w:rFonts w:ascii="Calibri" w:hAnsi="Calibri" w:cs="Calibri"/>
                                <w:b/>
                                <w:bCs/>
                                <w:color w:val="000000"/>
                                <w:sz w:val="28"/>
                                <w:szCs w:val="28"/>
                                <w:rtl/>
                              </w:rPr>
                              <w:t xml:space="preserve"> בנושא </w:t>
                            </w:r>
                            <w:r>
                              <w:rPr>
                                <w:rFonts w:ascii="Calibri" w:hAnsi="Calibri" w:cs="Calibri"/>
                                <w:b/>
                                <w:bCs/>
                                <w:color w:val="000000"/>
                                <w:sz w:val="28"/>
                                <w:szCs w:val="28"/>
                              </w:rPr>
                              <w:t>T-SEDA</w:t>
                            </w:r>
                            <w:r>
                              <w:rPr>
                                <w:rFonts w:ascii="Calibri" w:hAnsi="Calibri" w:cs="Calibri"/>
                                <w:b/>
                                <w:bCs/>
                                <w:color w:val="000000"/>
                                <w:sz w:val="28"/>
                                <w:szCs w:val="28"/>
                                <w:rtl/>
                              </w:rPr>
                              <w:t xml:space="preserve"> וקידוד</w:t>
                            </w:r>
                          </w:p>
                          <w:p w14:paraId="7B9B4B29" w14:textId="77777777" w:rsidR="005C7C48" w:rsidRDefault="005C7C48" w:rsidP="00E609B7">
                            <w:pPr>
                              <w:pStyle w:val="Title"/>
                              <w:widowControl w:val="0"/>
                              <w:snapToGrid w:val="0"/>
                              <w:spacing w:after="180" w:line="240" w:lineRule="auto"/>
                              <w:ind w:left="669" w:hanging="629"/>
                              <w:jc w:val="left"/>
                              <w:rPr>
                                <w:rFonts w:asciiTheme="minorHAnsi" w:hAnsiTheme="minorHAnsi" w:cstheme="minorHAnsi"/>
                                <w:bCs/>
                                <w:sz w:val="22"/>
                                <w:szCs w:val="22"/>
                                <w:lang w:eastAsia="en-US"/>
                              </w:rPr>
                            </w:pPr>
                          </w:p>
                          <w:p w14:paraId="54EB158D" w14:textId="77777777" w:rsidR="005C7C48" w:rsidRPr="005C7C48" w:rsidRDefault="005C7C48" w:rsidP="00705EE1">
                            <w:pPr>
                              <w:autoSpaceDE w:val="0"/>
                              <w:autoSpaceDN w:val="0"/>
                              <w:adjustRightInd w:val="0"/>
                              <w:ind w:left="-17"/>
                              <w:rPr>
                                <w:rFonts w:cstheme="minorHAnsi"/>
                                <w:b/>
                                <w:bCs/>
                              </w:rPr>
                            </w:pPr>
                            <w:r w:rsidRPr="005C7C48">
                              <w:rPr>
                                <w:rFonts w:cstheme="minorHAnsi"/>
                              </w:rPr>
                              <w:t xml:space="preserve">Calcagni, E., Ahmed, F., </w:t>
                            </w:r>
                            <w:r w:rsidRPr="005C7C48">
                              <w:rPr>
                                <w:rFonts w:cstheme="minorHAnsi"/>
                                <w:lang w:val="es-ES"/>
                              </w:rPr>
                              <w:t>Trigo Clapés, A.L.,</w:t>
                            </w:r>
                            <w:r w:rsidRPr="005C7C48">
                              <w:rPr>
                                <w:rFonts w:cstheme="minorHAnsi"/>
                              </w:rPr>
                              <w:t xml:space="preserve"> Kershner, R., &amp; Hennessy, S. (2023). </w:t>
                            </w:r>
                            <w:r w:rsidRPr="005C7C48">
                              <w:rPr>
                                <w:rFonts w:eastAsia="Roboto" w:cstheme="minorHAnsi"/>
                                <w:color w:val="000000" w:themeColor="text1"/>
                              </w:rPr>
                              <w:t xml:space="preserve">Developing dialogic classroom practices through supporting professional agency: Teachers’ experiences of using the T-SEDA practitioner-led inquiry approach. </w:t>
                            </w:r>
                            <w:r w:rsidRPr="005C7C48">
                              <w:rPr>
                                <w:rFonts w:eastAsia="Roboto" w:cstheme="minorHAnsi"/>
                                <w:i/>
                                <w:iCs/>
                                <w:color w:val="000000" w:themeColor="text1"/>
                              </w:rPr>
                              <w:t>Teaching and Teacher Education</w:t>
                            </w:r>
                            <w:r w:rsidRPr="005C7C48">
                              <w:rPr>
                                <w:rFonts w:eastAsia="Roboto" w:cstheme="minorHAnsi"/>
                                <w:color w:val="000000" w:themeColor="text1"/>
                              </w:rPr>
                              <w:t xml:space="preserve">. </w:t>
                            </w:r>
                            <w:r w:rsidRPr="00560225">
                              <w:rPr>
                                <w:rFonts w:cstheme="minorHAnsi"/>
                                <w:b/>
                                <w:bCs/>
                                <w:color w:val="2E57F0"/>
                              </w:rPr>
                              <w:t>(</w:t>
                            </w:r>
                            <w:hyperlink r:id="rId101" w:history="1">
                              <w:r w:rsidRPr="00560225">
                                <w:rPr>
                                  <w:rFonts w:cstheme="minorHAnsi"/>
                                  <w:b/>
                                  <w:bCs/>
                                  <w:color w:val="2E57F0"/>
                                </w:rPr>
                                <w:t>open access</w:t>
                              </w:r>
                            </w:hyperlink>
                            <w:r w:rsidRPr="00560225">
                              <w:rPr>
                                <w:rFonts w:cstheme="minorHAnsi"/>
                                <w:b/>
                                <w:bCs/>
                                <w:color w:val="2E57F0"/>
                              </w:rPr>
                              <w:t>)</w:t>
                            </w:r>
                          </w:p>
                          <w:p w14:paraId="0F9F654D" w14:textId="6AC320B2" w:rsidR="005C7C48" w:rsidRDefault="005C7C48" w:rsidP="00932F9B">
                            <w:pPr>
                              <w:pStyle w:val="Title"/>
                              <w:widowControl w:val="0"/>
                              <w:snapToGrid w:val="0"/>
                              <w:spacing w:after="180" w:line="240" w:lineRule="auto"/>
                              <w:ind w:left="669" w:hanging="629"/>
                              <w:jc w:val="right"/>
                              <w:rPr>
                                <w:rFonts w:asciiTheme="minorHAnsi" w:hAnsiTheme="minorHAnsi" w:cstheme="minorHAnsi"/>
                                <w:bCs/>
                                <w:sz w:val="22"/>
                                <w:szCs w:val="22"/>
                                <w:lang w:eastAsia="en-US"/>
                              </w:rPr>
                            </w:pPr>
                            <w:proofErr w:type="spellStart"/>
                            <w:r w:rsidRPr="005C7C48">
                              <w:rPr>
                                <w:rFonts w:asciiTheme="minorHAnsi" w:hAnsiTheme="minorHAnsi" w:cstheme="minorHAnsi"/>
                                <w:color w:val="000000"/>
                                <w:sz w:val="22"/>
                                <w:szCs w:val="22"/>
                              </w:rPr>
                              <w:t>Brugha</w:t>
                            </w:r>
                            <w:proofErr w:type="spellEnd"/>
                            <w:r w:rsidRPr="005C7C48">
                              <w:rPr>
                                <w:rFonts w:asciiTheme="minorHAnsi" w:hAnsiTheme="minorHAnsi" w:cstheme="minorHAnsi"/>
                                <w:color w:val="000000"/>
                                <w:sz w:val="22"/>
                                <w:szCs w:val="22"/>
                              </w:rPr>
                              <w:t>, M. &amp; Hennessy, S. (2022). Educators as Creators: Lessons from a mechanical MOOC on educational dialogue for local facilitators. </w:t>
                            </w:r>
                            <w:r w:rsidRPr="005C7C48">
                              <w:rPr>
                                <w:rFonts w:asciiTheme="minorHAnsi" w:hAnsiTheme="minorHAnsi" w:cstheme="minorHAnsi"/>
                                <w:i/>
                                <w:iCs/>
                                <w:color w:val="000000"/>
                                <w:sz w:val="22"/>
                                <w:szCs w:val="22"/>
                              </w:rPr>
                              <w:t xml:space="preserve">Irish Educational Studies </w:t>
                            </w:r>
                            <w:r w:rsidRPr="005C7C48">
                              <w:rPr>
                                <w:rFonts w:asciiTheme="minorHAnsi" w:hAnsiTheme="minorHAnsi" w:cstheme="minorHAnsi"/>
                                <w:color w:val="000000"/>
                                <w:sz w:val="22"/>
                                <w:szCs w:val="22"/>
                              </w:rPr>
                              <w:t>41(1)</w:t>
                            </w:r>
                            <w:r w:rsidRPr="005C7C48">
                              <w:rPr>
                                <w:rFonts w:asciiTheme="minorHAnsi" w:hAnsiTheme="minorHAnsi" w:cstheme="minorHAnsi"/>
                                <w:sz w:val="22"/>
                                <w:szCs w:val="22"/>
                              </w:rPr>
                              <w:t xml:space="preserve">, 225-243. </w:t>
                            </w:r>
                            <w:r w:rsidRPr="00560225">
                              <w:rPr>
                                <w:rFonts w:asciiTheme="minorHAnsi" w:hAnsiTheme="minorHAnsi" w:cstheme="minorHAnsi"/>
                                <w:b/>
                                <w:bCs/>
                                <w:color w:val="2E57F0"/>
                                <w:sz w:val="22"/>
                                <w:szCs w:val="22"/>
                              </w:rPr>
                              <w:t>(</w:t>
                            </w:r>
                            <w:hyperlink r:id="rId102" w:history="1">
                              <w:r w:rsidRPr="00560225">
                                <w:rPr>
                                  <w:rFonts w:asciiTheme="minorHAnsi" w:hAnsiTheme="minorHAnsi" w:cstheme="minorHAnsi"/>
                                  <w:b/>
                                  <w:bCs/>
                                  <w:color w:val="2E57F0"/>
                                  <w:sz w:val="22"/>
                                  <w:szCs w:val="22"/>
                                </w:rPr>
                                <w:t>open access</w:t>
                              </w:r>
                            </w:hyperlink>
                            <w:r w:rsidRPr="00560225">
                              <w:rPr>
                                <w:rFonts w:asciiTheme="minorHAnsi" w:hAnsiTheme="minorHAnsi" w:cstheme="minorHAnsi"/>
                                <w:b/>
                                <w:bCs/>
                                <w:color w:val="2E57F0"/>
                                <w:sz w:val="22"/>
                                <w:szCs w:val="22"/>
                              </w:rPr>
                              <w:t>)</w:t>
                            </w:r>
                          </w:p>
                          <w:p w14:paraId="550A8E92" w14:textId="77777777" w:rsidR="00E609B7" w:rsidRPr="007555E0" w:rsidRDefault="00E609B7" w:rsidP="00932F9B">
                            <w:pPr>
                              <w:pStyle w:val="Title"/>
                              <w:widowControl w:val="0"/>
                              <w:snapToGrid w:val="0"/>
                              <w:spacing w:after="180" w:line="240" w:lineRule="auto"/>
                              <w:ind w:left="669" w:hanging="629"/>
                              <w:jc w:val="right"/>
                              <w:rPr>
                                <w:rFonts w:asciiTheme="minorHAnsi" w:hAnsiTheme="minorHAnsi" w:cstheme="minorHAnsi"/>
                                <w:bCs/>
                                <w:sz w:val="22"/>
                                <w:szCs w:val="22"/>
                              </w:rPr>
                            </w:pPr>
                            <w:r w:rsidRPr="007555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7555E0">
                              <w:rPr>
                                <w:rFonts w:asciiTheme="minorHAnsi" w:hAnsiTheme="minorHAnsi" w:cstheme="minorHAnsi"/>
                                <w:bCs/>
                                <w:i/>
                                <w:iCs/>
                                <w:sz w:val="22"/>
                                <w:szCs w:val="22"/>
                                <w:lang w:eastAsia="en-US"/>
                              </w:rPr>
                              <w:t>Language &amp; Education</w:t>
                            </w:r>
                            <w:r w:rsidRPr="007555E0">
                              <w:rPr>
                                <w:rFonts w:asciiTheme="minorHAnsi" w:hAnsiTheme="minorHAnsi" w:cstheme="minorHAnsi"/>
                                <w:bCs/>
                                <w:sz w:val="22"/>
                                <w:szCs w:val="22"/>
                                <w:lang w:eastAsia="en-US"/>
                              </w:rPr>
                              <w:t xml:space="preserve">. </w:t>
                            </w:r>
                            <w:r w:rsidRPr="007555E0">
                              <w:rPr>
                                <w:rFonts w:asciiTheme="minorHAnsi" w:hAnsiTheme="minorHAnsi" w:cstheme="minorHAnsi"/>
                                <w:bCs/>
                                <w:sz w:val="22"/>
                                <w:szCs w:val="22"/>
                              </w:rPr>
                              <w:t>(</w:t>
                            </w:r>
                            <w:hyperlink r:id="rId103" w:history="1">
                              <w:r w:rsidRPr="007555E0">
                                <w:rPr>
                                  <w:rStyle w:val="Hyperlink"/>
                                  <w:rFonts w:asciiTheme="minorHAnsi" w:hAnsiTheme="minorHAnsi" w:cstheme="minorHAnsi"/>
                                  <w:bCs/>
                                  <w:sz w:val="22"/>
                                  <w:szCs w:val="22"/>
                                </w:rPr>
                                <w:t>https://doi.org/10.1080/09500782.2021.1956943</w:t>
                              </w:r>
                            </w:hyperlink>
                            <w:r w:rsidRPr="007555E0">
                              <w:rPr>
                                <w:rFonts w:asciiTheme="minorHAnsi" w:hAnsiTheme="minorHAnsi" w:cstheme="minorHAnsi"/>
                                <w:bCs/>
                                <w:sz w:val="22"/>
                                <w:szCs w:val="22"/>
                              </w:rPr>
                              <w:t xml:space="preserve"> </w:t>
                            </w:r>
                          </w:p>
                          <w:p w14:paraId="5FCAC43E" w14:textId="77777777" w:rsidR="005C7C48" w:rsidRPr="00932F9B" w:rsidRDefault="005C7C48" w:rsidP="00932F9B">
                            <w:pPr>
                              <w:pStyle w:val="Title"/>
                              <w:spacing w:line="240" w:lineRule="auto"/>
                              <w:ind w:left="426" w:hanging="425"/>
                              <w:contextualSpacing/>
                              <w:jc w:val="right"/>
                              <w:rPr>
                                <w:rFonts w:asciiTheme="minorHAnsi" w:hAnsiTheme="minorHAnsi" w:cstheme="minorHAnsi"/>
                                <w:color w:val="2E57F0"/>
                                <w:sz w:val="22"/>
                                <w:szCs w:val="22"/>
                              </w:rPr>
                            </w:pPr>
                            <w:r w:rsidRPr="0089306C">
                              <w:rPr>
                                <w:rFonts w:asciiTheme="minorHAnsi" w:hAnsiTheme="minorHAnsi" w:cstheme="minorHAnsi"/>
                                <w:bCs/>
                                <w:sz w:val="22"/>
                                <w:szCs w:val="22"/>
                              </w:rPr>
                              <w:t>Hennessy,</w:t>
                            </w:r>
                            <w:r w:rsidRPr="0089306C">
                              <w:rPr>
                                <w:rFonts w:asciiTheme="minorHAnsi" w:hAnsiTheme="minorHAnsi" w:cstheme="minorHAnsi"/>
                                <w:sz w:val="22"/>
                                <w:szCs w:val="22"/>
                              </w:rPr>
                              <w:t xml:space="preserve"> S., Howe, C., Mercer, N., </w:t>
                            </w:r>
                            <w:r w:rsidRPr="0089306C">
                              <w:rPr>
                                <w:rFonts w:asciiTheme="minorHAnsi" w:hAnsiTheme="minorHAnsi" w:cstheme="minorHAnsi"/>
                                <w:color w:val="171717"/>
                                <w:sz w:val="22"/>
                                <w:szCs w:val="22"/>
                                <w:shd w:val="clear" w:color="auto" w:fill="FFFFFF"/>
                              </w:rPr>
                              <w:t>and Vrikki, M.</w:t>
                            </w:r>
                            <w:r w:rsidRPr="0089306C">
                              <w:rPr>
                                <w:rFonts w:asciiTheme="minorHAnsi" w:hAnsiTheme="minorHAnsi" w:cstheme="minorHAnsi"/>
                                <w:sz w:val="22"/>
                                <w:szCs w:val="22"/>
                              </w:rPr>
                              <w:t xml:space="preserve"> (2020). Coding classroom dialogue: Methodological considerations for researchers. </w:t>
                            </w:r>
                            <w:r w:rsidRPr="0089306C">
                              <w:rPr>
                                <w:rFonts w:asciiTheme="minorHAnsi" w:hAnsiTheme="minorHAnsi" w:cstheme="minorHAnsi"/>
                                <w:i/>
                                <w:iCs/>
                                <w:sz w:val="22"/>
                                <w:szCs w:val="22"/>
                              </w:rPr>
                              <w:t>Learning, Culture and Social Interaction,</w:t>
                            </w:r>
                            <w:r w:rsidRPr="0089306C">
                              <w:rPr>
                                <w:rFonts w:asciiTheme="minorHAnsi" w:hAnsiTheme="minorHAnsi" w:cstheme="minorHAnsi"/>
                                <w:sz w:val="22"/>
                                <w:szCs w:val="22"/>
                              </w:rPr>
                              <w:t xml:space="preserve"> vol. 25. </w:t>
                            </w:r>
                            <w:hyperlink r:id="rId104" w:tgtFrame="_blank" w:tooltip="Persistent link using digital object identifier" w:history="1">
                              <w:r w:rsidRPr="00932F9B">
                                <w:rPr>
                                  <w:rFonts w:asciiTheme="minorHAnsi" w:hAnsiTheme="minorHAnsi" w:cstheme="minorHAnsi"/>
                                  <w:color w:val="2E57F0"/>
                                  <w:sz w:val="22"/>
                                  <w:szCs w:val="22"/>
                                </w:rPr>
                                <w:t>https://doi.org/10.1016/j.lcsi.2020.100404</w:t>
                              </w:r>
                            </w:hyperlink>
                            <w:r w:rsidRPr="00932F9B">
                              <w:rPr>
                                <w:rFonts w:asciiTheme="minorHAnsi" w:hAnsiTheme="minorHAnsi" w:cstheme="minorHAnsi"/>
                                <w:color w:val="2E57F0"/>
                                <w:sz w:val="22"/>
                                <w:szCs w:val="22"/>
                              </w:rPr>
                              <w:t>.</w:t>
                            </w:r>
                          </w:p>
                          <w:p w14:paraId="110C5C92" w14:textId="77777777" w:rsidR="00E609B7" w:rsidRDefault="00E609B7" w:rsidP="00932F9B">
                            <w:pPr>
                              <w:pStyle w:val="Title"/>
                              <w:widowControl w:val="0"/>
                              <w:snapToGrid w:val="0"/>
                              <w:spacing w:before="240" w:after="180" w:line="240" w:lineRule="auto"/>
                              <w:ind w:left="669" w:hanging="629"/>
                              <w:jc w:val="right"/>
                              <w:rPr>
                                <w:rStyle w:val="apple-converted-space"/>
                                <w:rFonts w:asciiTheme="minorHAnsi" w:hAnsiTheme="minorHAnsi" w:cstheme="minorHAnsi"/>
                                <w:bCs/>
                                <w:color w:val="000000"/>
                                <w:sz w:val="22"/>
                                <w:szCs w:val="22"/>
                                <w:rtl/>
                                <w:lang w:bidi="he-IL"/>
                              </w:rPr>
                            </w:pPr>
                            <w:r w:rsidRPr="007555E0">
                              <w:rPr>
                                <w:rFonts w:asciiTheme="minorHAnsi" w:hAnsiTheme="minorHAnsi" w:cstheme="minorHAnsi"/>
                                <w:bCs/>
                                <w:sz w:val="22"/>
                                <w:szCs w:val="22"/>
                              </w:rPr>
                              <w:t xml:space="preserve">Hennessy, S., Kershner, R., Calcagni, E. &amp; Ahmed, F. (2021). Supporting practitioner-led inquiry into classroom dialogue with a research-informed professional learning resource: A design-based approach. </w:t>
                            </w:r>
                            <w:r w:rsidRPr="007555E0">
                              <w:rPr>
                                <w:rFonts w:asciiTheme="minorHAnsi" w:hAnsiTheme="minorHAnsi" w:cstheme="minorHAnsi"/>
                                <w:bCs/>
                                <w:i/>
                                <w:iCs/>
                                <w:sz w:val="22"/>
                                <w:szCs w:val="22"/>
                              </w:rPr>
                              <w:t>Review of Education.</w:t>
                            </w:r>
                            <w:r w:rsidRPr="007555E0">
                              <w:rPr>
                                <w:rFonts w:asciiTheme="minorHAnsi" w:hAnsiTheme="minorHAnsi" w:cstheme="minorHAnsi"/>
                                <w:bCs/>
                                <w:sz w:val="22"/>
                                <w:szCs w:val="22"/>
                              </w:rPr>
                              <w:t xml:space="preserve"> </w:t>
                            </w:r>
                            <w:hyperlink r:id="rId105" w:history="1">
                              <w:r w:rsidRPr="007555E0">
                                <w:rPr>
                                  <w:rStyle w:val="Hyperlink"/>
                                  <w:rFonts w:asciiTheme="minorHAnsi" w:hAnsiTheme="minorHAnsi" w:cstheme="minorHAnsi"/>
                                  <w:bCs/>
                                  <w:sz w:val="22"/>
                                  <w:szCs w:val="22"/>
                                </w:rPr>
                                <w:t>http://dx.doi.org/10.1002/rev3.3269 </w:t>
                              </w:r>
                            </w:hyperlink>
                          </w:p>
                          <w:p w14:paraId="2248053D" w14:textId="361588BD" w:rsidR="00E609B7" w:rsidRPr="007555E0" w:rsidRDefault="004737DF" w:rsidP="00E609B7">
                            <w:pPr>
                              <w:pStyle w:val="Title"/>
                              <w:widowControl w:val="0"/>
                              <w:bidi/>
                              <w:snapToGrid w:val="0"/>
                              <w:spacing w:after="180" w:line="240" w:lineRule="auto"/>
                              <w:ind w:left="669" w:hanging="629"/>
                              <w:jc w:val="left"/>
                              <w:rPr>
                                <w:rFonts w:asciiTheme="minorHAnsi" w:hAnsiTheme="minorHAnsi" w:cstheme="minorHAnsi"/>
                                <w:bCs/>
                                <w:color w:val="000000"/>
                                <w:sz w:val="22"/>
                                <w:szCs w:val="22"/>
                                <w:rtl/>
                                <w:lang w:bidi="he-IL"/>
                              </w:rPr>
                            </w:pPr>
                            <w:r>
                              <w:rPr>
                                <w:rStyle w:val="apple-converted-space"/>
                                <w:rFonts w:asciiTheme="minorHAnsi" w:hAnsiTheme="minorHAnsi" w:cstheme="minorHAnsi" w:hint="cs"/>
                                <w:b/>
                                <w:color w:val="000000"/>
                                <w:sz w:val="22"/>
                                <w:szCs w:val="22"/>
                                <w:rtl/>
                                <w:lang w:bidi="he-IL"/>
                              </w:rPr>
                              <w:t xml:space="preserve">מאמר מרכזי </w:t>
                            </w:r>
                            <w:r w:rsidR="00E609B7" w:rsidRPr="00B002CA">
                              <w:rPr>
                                <w:rStyle w:val="apple-converted-space"/>
                                <w:rFonts w:asciiTheme="minorHAnsi" w:hAnsiTheme="minorHAnsi" w:cstheme="minorHAnsi" w:hint="cs"/>
                                <w:b/>
                                <w:color w:val="000000"/>
                                <w:sz w:val="22"/>
                                <w:szCs w:val="22"/>
                                <w:rtl/>
                                <w:lang w:bidi="he-IL"/>
                              </w:rPr>
                              <w:t>והמסמך המלווה</w:t>
                            </w:r>
                            <w:r w:rsidR="00E609B7" w:rsidRPr="007555E0">
                              <w:rPr>
                                <w:rFonts w:asciiTheme="minorHAnsi" w:hAnsiTheme="minorHAnsi" w:cstheme="minorHAnsi"/>
                                <w:bCs/>
                                <w:sz w:val="22"/>
                                <w:szCs w:val="22"/>
                              </w:rPr>
                              <w:t xml:space="preserve"> </w:t>
                            </w:r>
                            <w:hyperlink r:id="rId106" w:history="1">
                              <w:r w:rsidR="00E609B7" w:rsidRPr="007555E0">
                                <w:rPr>
                                  <w:rStyle w:val="Hyperlink"/>
                                  <w:rFonts w:asciiTheme="minorHAnsi" w:hAnsiTheme="minorHAnsi" w:cstheme="minorHAnsi"/>
                                  <w:bCs/>
                                  <w:sz w:val="22"/>
                                  <w:szCs w:val="22"/>
                                </w:rPr>
                                <w:t>‘Context &amp; Implications’</w:t>
                              </w:r>
                            </w:hyperlink>
                            <w:r w:rsidR="00E609B7" w:rsidRPr="007555E0">
                              <w:rPr>
                                <w:rFonts w:asciiTheme="minorHAnsi" w:hAnsiTheme="minorHAnsi" w:cstheme="minorHAnsi"/>
                                <w:bCs/>
                                <w:sz w:val="22"/>
                                <w:szCs w:val="22"/>
                              </w:rPr>
                              <w:t xml:space="preserve"> </w:t>
                            </w:r>
                            <w:r w:rsidR="00E609B7">
                              <w:rPr>
                                <w:rFonts w:asciiTheme="minorHAnsi" w:hAnsiTheme="minorHAnsi" w:cstheme="minorHAnsi" w:hint="cs"/>
                                <w:bCs/>
                                <w:sz w:val="22"/>
                                <w:szCs w:val="22"/>
                                <w:rtl/>
                                <w:lang w:bidi="he-IL"/>
                              </w:rPr>
                              <w:t>.</w:t>
                            </w:r>
                          </w:p>
                          <w:p w14:paraId="2E901AF4" w14:textId="6D8A7DA6" w:rsidR="00E609B7" w:rsidRDefault="00E609B7" w:rsidP="00932F9B">
                            <w:pPr>
                              <w:bidi w:val="0"/>
                              <w:snapToGrid w:val="0"/>
                              <w:spacing w:after="180" w:line="240" w:lineRule="auto"/>
                              <w:ind w:left="666" w:hanging="629"/>
                              <w:jc w:val="right"/>
                              <w:rPr>
                                <w:i/>
                                <w:iCs/>
                              </w:rPr>
                            </w:pPr>
                            <w:r>
                              <w:t xml:space="preserve">Hennessy, S., Rojas-Drummond, S., Higham, R., Márquez, A. M., Maine, F., Ríos, R. M., García-Carrión, R., Torreblanca, O., &amp; Barrera, M. J. (2016). Developing a coding scheme for </w:t>
                            </w:r>
                            <w:proofErr w:type="spellStart"/>
                            <w:r>
                              <w:t>analysing</w:t>
                            </w:r>
                            <w:proofErr w:type="spellEnd"/>
                            <w:r>
                              <w:t xml:space="preserve"> classroom dialogue across educational contexts. </w:t>
                            </w:r>
                            <w:r>
                              <w:rPr>
                                <w:i/>
                                <w:iCs/>
                              </w:rPr>
                              <w:t xml:space="preserve">Learning, Culture and Social Interaction. 9, </w:t>
                            </w:r>
                            <w:r>
                              <w:t xml:space="preserve">16-44. </w:t>
                            </w:r>
                            <w:hyperlink r:id="rId107" w:history="1">
                              <w:r w:rsidRPr="00932F9B">
                                <w:rPr>
                                  <w:rFonts w:cstheme="minorHAnsi"/>
                                  <w:color w:val="2E57F0"/>
                                  <w:u w:val="single" w:color="386EFF"/>
                                </w:rPr>
                                <w:t>http://dx.doi.org/10.1016/j.lcsi.2015.12.001</w:t>
                              </w:r>
                            </w:hyperlink>
                            <w:r w:rsidRPr="00932F9B">
                              <w:rPr>
                                <w:rFonts w:cstheme="minorHAnsi"/>
                                <w:color w:val="2E57F0"/>
                              </w:rPr>
                              <w:t xml:space="preserve"> </w:t>
                            </w:r>
                          </w:p>
                          <w:p w14:paraId="6966D6B6" w14:textId="77777777" w:rsidR="00E609B7" w:rsidRPr="007555E0" w:rsidRDefault="00E609B7" w:rsidP="00932F9B">
                            <w:pPr>
                              <w:snapToGrid w:val="0"/>
                              <w:spacing w:after="180" w:line="240" w:lineRule="auto"/>
                              <w:ind w:left="40"/>
                              <w:jc w:val="right"/>
                              <w:rPr>
                                <w:rFonts w:cstheme="minorHAnsi"/>
                              </w:rPr>
                            </w:pPr>
                            <w:r w:rsidRPr="007555E0">
                              <w:rPr>
                                <w:rFonts w:cstheme="minorHAnsi"/>
                                <w:i/>
                                <w:iCs/>
                                <w:rtl/>
                              </w:rPr>
                              <w:t xml:space="preserve">[מאמר המתאר את ההתפתחות של </w:t>
                            </w:r>
                            <w:r w:rsidRPr="007555E0">
                              <w:rPr>
                                <w:rFonts w:cstheme="minorHAnsi"/>
                                <w:i/>
                                <w:iCs/>
                              </w:rPr>
                              <w:t>SEDA</w:t>
                            </w:r>
                            <w:r w:rsidRPr="007555E0">
                              <w:rPr>
                                <w:rFonts w:cstheme="minorHAnsi"/>
                                <w:i/>
                                <w:iCs/>
                                <w:rtl/>
                              </w:rPr>
                              <w:t xml:space="preserve"> (ניתוח דיאלוג חינוכי שיטתי), ערכת הקידוד שקדמה לערכה לניתוח שיח לימודי למורים, והבעיות המתודולוגיות שנתקלו בהן</w:t>
                            </w:r>
                            <w:r>
                              <w:rPr>
                                <w:rFonts w:cstheme="minorHAnsi" w:hint="cs"/>
                                <w:i/>
                                <w:iCs/>
                                <w:rtl/>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CE3AC" id="Text Box 31" o:spid="_x0000_s1050" type="#_x0000_t202" style="position:absolute;left:0;text-align:left;margin-left:377.55pt;margin-top:-41.25pt;width:372.2pt;height:529.5pt;z-index:2517104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" strokecolor="#2791a6" strokeweight="2.5pt" insetpen="t">
                <v:shadow color="#868686"/>
                <v:textbox inset=",7.2pt,,7.2pt">
                  <w:txbxContent>
                    <w:p w14:paraId="37C070A9" w14:textId="77777777" w:rsidR="00D445E4" w:rsidRDefault="00D445E4" w:rsidP="00D445E4">
                      <w:pPr>
                        <w:pStyle w:val="NormalWeb"/>
                        <w:bidi/>
                        <w:spacing w:before="0" w:beforeAutospacing="0" w:after="160" w:afterAutospacing="0"/>
                      </w:pPr>
                      <w:r>
                        <w:rPr>
                          <w:rFonts w:ascii="Calibri" w:hAnsi="Calibri" w:cs="Calibri"/>
                          <w:b/>
                          <w:bCs/>
                          <w:color w:val="000000"/>
                          <w:sz w:val="28"/>
                          <w:szCs w:val="28"/>
                          <w:rtl/>
                        </w:rPr>
                        <w:t xml:space="preserve">פרסומים מקבוצת </w:t>
                      </w:r>
                      <w:r>
                        <w:rPr>
                          <w:rFonts w:ascii="Calibri" w:hAnsi="Calibri" w:cs="Calibri"/>
                          <w:b/>
                          <w:bCs/>
                          <w:color w:val="000000"/>
                          <w:sz w:val="28"/>
                          <w:szCs w:val="28"/>
                        </w:rPr>
                        <w:t>T-SEDA</w:t>
                      </w:r>
                      <w:r>
                        <w:rPr>
                          <w:rFonts w:ascii="Calibri" w:hAnsi="Calibri" w:cs="Calibri"/>
                          <w:b/>
                          <w:bCs/>
                          <w:color w:val="000000"/>
                          <w:sz w:val="28"/>
                          <w:szCs w:val="28"/>
                          <w:rtl/>
                        </w:rPr>
                        <w:t xml:space="preserve"> בנושא </w:t>
                      </w:r>
                      <w:r>
                        <w:rPr>
                          <w:rFonts w:ascii="Calibri" w:hAnsi="Calibri" w:cs="Calibri"/>
                          <w:b/>
                          <w:bCs/>
                          <w:color w:val="000000"/>
                          <w:sz w:val="28"/>
                          <w:szCs w:val="28"/>
                        </w:rPr>
                        <w:t>T-SEDA</w:t>
                      </w:r>
                      <w:r>
                        <w:rPr>
                          <w:rFonts w:ascii="Calibri" w:hAnsi="Calibri" w:cs="Calibri"/>
                          <w:b/>
                          <w:bCs/>
                          <w:color w:val="000000"/>
                          <w:sz w:val="28"/>
                          <w:szCs w:val="28"/>
                          <w:rtl/>
                        </w:rPr>
                        <w:t xml:space="preserve"> וקידוד</w:t>
                      </w:r>
                    </w:p>
                    <w:p w14:paraId="7B9B4B29" w14:textId="77777777" w:rsidR="005C7C48" w:rsidRDefault="005C7C48" w:rsidP="00E609B7">
                      <w:pPr>
                        <w:pStyle w:val="Title"/>
                        <w:widowControl w:val="0"/>
                        <w:snapToGrid w:val="0"/>
                        <w:spacing w:after="180" w:line="240" w:lineRule="auto"/>
                        <w:ind w:left="669" w:hanging="629"/>
                        <w:jc w:val="left"/>
                        <w:rPr>
                          <w:rFonts w:asciiTheme="minorHAnsi" w:hAnsiTheme="minorHAnsi" w:cstheme="minorHAnsi"/>
                          <w:bCs/>
                          <w:sz w:val="22"/>
                          <w:szCs w:val="22"/>
                          <w:lang w:eastAsia="en-US"/>
                        </w:rPr>
                      </w:pPr>
                    </w:p>
                    <w:p w14:paraId="54EB158D" w14:textId="77777777" w:rsidR="005C7C48" w:rsidRPr="005C7C48" w:rsidRDefault="005C7C48" w:rsidP="00705EE1">
                      <w:pPr>
                        <w:autoSpaceDE w:val="0"/>
                        <w:autoSpaceDN w:val="0"/>
                        <w:adjustRightInd w:val="0"/>
                        <w:ind w:left="-17"/>
                        <w:rPr>
                          <w:rFonts w:cstheme="minorHAnsi"/>
                          <w:b/>
                          <w:bCs/>
                        </w:rPr>
                      </w:pPr>
                      <w:r w:rsidRPr="005C7C48">
                        <w:rPr>
                          <w:rFonts w:cstheme="minorHAnsi"/>
                        </w:rPr>
                        <w:t xml:space="preserve">Calcagni, E., Ahmed, F., </w:t>
                      </w:r>
                      <w:r w:rsidRPr="005C7C48">
                        <w:rPr>
                          <w:rFonts w:cstheme="minorHAnsi"/>
                          <w:lang w:val="es-ES"/>
                        </w:rPr>
                        <w:t>Trigo Clapés, A.L.,</w:t>
                      </w:r>
                      <w:r w:rsidRPr="005C7C48">
                        <w:rPr>
                          <w:rFonts w:cstheme="minorHAnsi"/>
                        </w:rPr>
                        <w:t xml:space="preserve"> Kershner, R., &amp; Hennessy, S. (2023). </w:t>
                      </w:r>
                      <w:r w:rsidRPr="005C7C48">
                        <w:rPr>
                          <w:rFonts w:eastAsia="Roboto" w:cstheme="minorHAnsi"/>
                          <w:color w:val="000000" w:themeColor="text1"/>
                        </w:rPr>
                        <w:t xml:space="preserve">Developing dialogic classroom practices through supporting professional agency: Teachers’ experiences of using the T-SEDA practitioner-led inquiry approach. </w:t>
                      </w:r>
                      <w:r w:rsidRPr="005C7C48">
                        <w:rPr>
                          <w:rFonts w:eastAsia="Roboto" w:cstheme="minorHAnsi"/>
                          <w:i/>
                          <w:iCs/>
                          <w:color w:val="000000" w:themeColor="text1"/>
                        </w:rPr>
                        <w:t>Teaching and Teacher Education</w:t>
                      </w:r>
                      <w:r w:rsidRPr="005C7C48">
                        <w:rPr>
                          <w:rFonts w:eastAsia="Roboto" w:cstheme="minorHAnsi"/>
                          <w:color w:val="000000" w:themeColor="text1"/>
                        </w:rPr>
                        <w:t xml:space="preserve">. </w:t>
                      </w:r>
                      <w:r w:rsidRPr="00560225">
                        <w:rPr>
                          <w:rFonts w:cstheme="minorHAnsi"/>
                          <w:b/>
                          <w:bCs/>
                          <w:color w:val="2E57F0"/>
                        </w:rPr>
                        <w:t>(</w:t>
                      </w:r>
                      <w:hyperlink r:id="rId108" w:history="1">
                        <w:r w:rsidRPr="00560225">
                          <w:rPr>
                            <w:rFonts w:cstheme="minorHAnsi"/>
                            <w:b/>
                            <w:bCs/>
                            <w:color w:val="2E57F0"/>
                          </w:rPr>
                          <w:t>open access</w:t>
                        </w:r>
                      </w:hyperlink>
                      <w:r w:rsidRPr="00560225">
                        <w:rPr>
                          <w:rFonts w:cstheme="minorHAnsi"/>
                          <w:b/>
                          <w:bCs/>
                          <w:color w:val="2E57F0"/>
                        </w:rPr>
                        <w:t>)</w:t>
                      </w:r>
                    </w:p>
                    <w:p w14:paraId="0F9F654D" w14:textId="6AC320B2" w:rsidR="005C7C48" w:rsidRDefault="005C7C48" w:rsidP="00932F9B">
                      <w:pPr>
                        <w:pStyle w:val="Title"/>
                        <w:widowControl w:val="0"/>
                        <w:snapToGrid w:val="0"/>
                        <w:spacing w:after="180" w:line="240" w:lineRule="auto"/>
                        <w:ind w:left="669" w:hanging="629"/>
                        <w:jc w:val="right"/>
                        <w:rPr>
                          <w:rFonts w:asciiTheme="minorHAnsi" w:hAnsiTheme="minorHAnsi" w:cstheme="minorHAnsi"/>
                          <w:bCs/>
                          <w:sz w:val="22"/>
                          <w:szCs w:val="22"/>
                          <w:lang w:eastAsia="en-US"/>
                        </w:rPr>
                      </w:pPr>
                      <w:proofErr w:type="spellStart"/>
                      <w:r w:rsidRPr="005C7C48">
                        <w:rPr>
                          <w:rFonts w:asciiTheme="minorHAnsi" w:hAnsiTheme="minorHAnsi" w:cstheme="minorHAnsi"/>
                          <w:color w:val="000000"/>
                          <w:sz w:val="22"/>
                          <w:szCs w:val="22"/>
                        </w:rPr>
                        <w:t>Brugha</w:t>
                      </w:r>
                      <w:proofErr w:type="spellEnd"/>
                      <w:r w:rsidRPr="005C7C48">
                        <w:rPr>
                          <w:rFonts w:asciiTheme="minorHAnsi" w:hAnsiTheme="minorHAnsi" w:cstheme="minorHAnsi"/>
                          <w:color w:val="000000"/>
                          <w:sz w:val="22"/>
                          <w:szCs w:val="22"/>
                        </w:rPr>
                        <w:t>, M. &amp; Hennessy, S. (2022). Educators as Creators: Lessons from a mechanical MOOC on educational dialogue for local facilitators. </w:t>
                      </w:r>
                      <w:r w:rsidRPr="005C7C48">
                        <w:rPr>
                          <w:rFonts w:asciiTheme="minorHAnsi" w:hAnsiTheme="minorHAnsi" w:cstheme="minorHAnsi"/>
                          <w:i/>
                          <w:iCs/>
                          <w:color w:val="000000"/>
                          <w:sz w:val="22"/>
                          <w:szCs w:val="22"/>
                        </w:rPr>
                        <w:t xml:space="preserve">Irish Educational Studies </w:t>
                      </w:r>
                      <w:r w:rsidRPr="005C7C48">
                        <w:rPr>
                          <w:rFonts w:asciiTheme="minorHAnsi" w:hAnsiTheme="minorHAnsi" w:cstheme="minorHAnsi"/>
                          <w:color w:val="000000"/>
                          <w:sz w:val="22"/>
                          <w:szCs w:val="22"/>
                        </w:rPr>
                        <w:t>41(1)</w:t>
                      </w:r>
                      <w:r w:rsidRPr="005C7C48">
                        <w:rPr>
                          <w:rFonts w:asciiTheme="minorHAnsi" w:hAnsiTheme="minorHAnsi" w:cstheme="minorHAnsi"/>
                          <w:sz w:val="22"/>
                          <w:szCs w:val="22"/>
                        </w:rPr>
                        <w:t xml:space="preserve">, 225-243. </w:t>
                      </w:r>
                      <w:r w:rsidRPr="00560225">
                        <w:rPr>
                          <w:rFonts w:asciiTheme="minorHAnsi" w:hAnsiTheme="minorHAnsi" w:cstheme="minorHAnsi"/>
                          <w:b/>
                          <w:bCs/>
                          <w:color w:val="2E57F0"/>
                          <w:sz w:val="22"/>
                          <w:szCs w:val="22"/>
                        </w:rPr>
                        <w:t>(</w:t>
                      </w:r>
                      <w:hyperlink r:id="rId109" w:history="1">
                        <w:r w:rsidRPr="00560225">
                          <w:rPr>
                            <w:rFonts w:asciiTheme="minorHAnsi" w:hAnsiTheme="minorHAnsi" w:cstheme="minorHAnsi"/>
                            <w:b/>
                            <w:bCs/>
                            <w:color w:val="2E57F0"/>
                            <w:sz w:val="22"/>
                            <w:szCs w:val="22"/>
                          </w:rPr>
                          <w:t>open access</w:t>
                        </w:r>
                      </w:hyperlink>
                      <w:r w:rsidRPr="00560225">
                        <w:rPr>
                          <w:rFonts w:asciiTheme="minorHAnsi" w:hAnsiTheme="minorHAnsi" w:cstheme="minorHAnsi"/>
                          <w:b/>
                          <w:bCs/>
                          <w:color w:val="2E57F0"/>
                          <w:sz w:val="22"/>
                          <w:szCs w:val="22"/>
                        </w:rPr>
                        <w:t>)</w:t>
                      </w:r>
                    </w:p>
                    <w:p w14:paraId="550A8E92" w14:textId="77777777" w:rsidR="00E609B7" w:rsidRPr="007555E0" w:rsidRDefault="00E609B7" w:rsidP="00932F9B">
                      <w:pPr>
                        <w:pStyle w:val="Title"/>
                        <w:widowControl w:val="0"/>
                        <w:snapToGrid w:val="0"/>
                        <w:spacing w:after="180" w:line="240" w:lineRule="auto"/>
                        <w:ind w:left="669" w:hanging="629"/>
                        <w:jc w:val="right"/>
                        <w:rPr>
                          <w:rFonts w:asciiTheme="minorHAnsi" w:hAnsiTheme="minorHAnsi" w:cstheme="minorHAnsi"/>
                          <w:bCs/>
                          <w:sz w:val="22"/>
                          <w:szCs w:val="22"/>
                        </w:rPr>
                      </w:pPr>
                      <w:r w:rsidRPr="007555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7555E0">
                        <w:rPr>
                          <w:rFonts w:asciiTheme="minorHAnsi" w:hAnsiTheme="minorHAnsi" w:cstheme="minorHAnsi"/>
                          <w:bCs/>
                          <w:i/>
                          <w:iCs/>
                          <w:sz w:val="22"/>
                          <w:szCs w:val="22"/>
                          <w:lang w:eastAsia="en-US"/>
                        </w:rPr>
                        <w:t>Language &amp; Education</w:t>
                      </w:r>
                      <w:r w:rsidRPr="007555E0">
                        <w:rPr>
                          <w:rFonts w:asciiTheme="minorHAnsi" w:hAnsiTheme="minorHAnsi" w:cstheme="minorHAnsi"/>
                          <w:bCs/>
                          <w:sz w:val="22"/>
                          <w:szCs w:val="22"/>
                          <w:lang w:eastAsia="en-US"/>
                        </w:rPr>
                        <w:t xml:space="preserve">. </w:t>
                      </w:r>
                      <w:r w:rsidRPr="007555E0">
                        <w:rPr>
                          <w:rFonts w:asciiTheme="minorHAnsi" w:hAnsiTheme="minorHAnsi" w:cstheme="minorHAnsi"/>
                          <w:bCs/>
                          <w:sz w:val="22"/>
                          <w:szCs w:val="22"/>
                        </w:rPr>
                        <w:t>(</w:t>
                      </w:r>
                      <w:hyperlink r:id="rId110" w:history="1">
                        <w:r w:rsidRPr="007555E0">
                          <w:rPr>
                            <w:rStyle w:val="Hyperlink"/>
                            <w:rFonts w:asciiTheme="minorHAnsi" w:hAnsiTheme="minorHAnsi" w:cstheme="minorHAnsi"/>
                            <w:bCs/>
                            <w:sz w:val="22"/>
                            <w:szCs w:val="22"/>
                          </w:rPr>
                          <w:t>https://doi.org/10.1080/09500782.2021.1956943</w:t>
                        </w:r>
                      </w:hyperlink>
                      <w:r w:rsidRPr="007555E0">
                        <w:rPr>
                          <w:rFonts w:asciiTheme="minorHAnsi" w:hAnsiTheme="minorHAnsi" w:cstheme="minorHAnsi"/>
                          <w:bCs/>
                          <w:sz w:val="22"/>
                          <w:szCs w:val="22"/>
                        </w:rPr>
                        <w:t xml:space="preserve"> </w:t>
                      </w:r>
                    </w:p>
                    <w:p w14:paraId="5FCAC43E" w14:textId="77777777" w:rsidR="005C7C48" w:rsidRPr="00932F9B" w:rsidRDefault="005C7C48" w:rsidP="00932F9B">
                      <w:pPr>
                        <w:pStyle w:val="Title"/>
                        <w:spacing w:line="240" w:lineRule="auto"/>
                        <w:ind w:left="426" w:hanging="425"/>
                        <w:contextualSpacing/>
                        <w:jc w:val="right"/>
                        <w:rPr>
                          <w:rFonts w:asciiTheme="minorHAnsi" w:hAnsiTheme="minorHAnsi" w:cstheme="minorHAnsi"/>
                          <w:color w:val="2E57F0"/>
                          <w:sz w:val="22"/>
                          <w:szCs w:val="22"/>
                        </w:rPr>
                      </w:pPr>
                      <w:r w:rsidRPr="0089306C">
                        <w:rPr>
                          <w:rFonts w:asciiTheme="minorHAnsi" w:hAnsiTheme="minorHAnsi" w:cstheme="minorHAnsi"/>
                          <w:bCs/>
                          <w:sz w:val="22"/>
                          <w:szCs w:val="22"/>
                        </w:rPr>
                        <w:t>Hennessy,</w:t>
                      </w:r>
                      <w:r w:rsidRPr="0089306C">
                        <w:rPr>
                          <w:rFonts w:asciiTheme="minorHAnsi" w:hAnsiTheme="minorHAnsi" w:cstheme="minorHAnsi"/>
                          <w:sz w:val="22"/>
                          <w:szCs w:val="22"/>
                        </w:rPr>
                        <w:t xml:space="preserve"> S., Howe, C., Mercer, N., </w:t>
                      </w:r>
                      <w:r w:rsidRPr="0089306C">
                        <w:rPr>
                          <w:rFonts w:asciiTheme="minorHAnsi" w:hAnsiTheme="minorHAnsi" w:cstheme="minorHAnsi"/>
                          <w:color w:val="171717"/>
                          <w:sz w:val="22"/>
                          <w:szCs w:val="22"/>
                          <w:shd w:val="clear" w:color="auto" w:fill="FFFFFF"/>
                        </w:rPr>
                        <w:t>and Vrikki, M.</w:t>
                      </w:r>
                      <w:r w:rsidRPr="0089306C">
                        <w:rPr>
                          <w:rFonts w:asciiTheme="minorHAnsi" w:hAnsiTheme="minorHAnsi" w:cstheme="minorHAnsi"/>
                          <w:sz w:val="22"/>
                          <w:szCs w:val="22"/>
                        </w:rPr>
                        <w:t xml:space="preserve"> (2020). Coding classroom dialogue: Methodological considerations for researchers. </w:t>
                      </w:r>
                      <w:r w:rsidRPr="0089306C">
                        <w:rPr>
                          <w:rFonts w:asciiTheme="minorHAnsi" w:hAnsiTheme="minorHAnsi" w:cstheme="minorHAnsi"/>
                          <w:i/>
                          <w:iCs/>
                          <w:sz w:val="22"/>
                          <w:szCs w:val="22"/>
                        </w:rPr>
                        <w:t>Learning, Culture and Social Interaction,</w:t>
                      </w:r>
                      <w:r w:rsidRPr="0089306C">
                        <w:rPr>
                          <w:rFonts w:asciiTheme="minorHAnsi" w:hAnsiTheme="minorHAnsi" w:cstheme="minorHAnsi"/>
                          <w:sz w:val="22"/>
                          <w:szCs w:val="22"/>
                        </w:rPr>
                        <w:t xml:space="preserve"> vol. 25. </w:t>
                      </w:r>
                      <w:hyperlink r:id="rId111" w:tgtFrame="_blank" w:tooltip="Persistent link using digital object identifier" w:history="1">
                        <w:r w:rsidRPr="00932F9B">
                          <w:rPr>
                            <w:rFonts w:asciiTheme="minorHAnsi" w:hAnsiTheme="minorHAnsi" w:cstheme="minorHAnsi"/>
                            <w:color w:val="2E57F0"/>
                            <w:sz w:val="22"/>
                            <w:szCs w:val="22"/>
                          </w:rPr>
                          <w:t>https://doi.org/10.1016/j.lcsi.2020.100404</w:t>
                        </w:r>
                      </w:hyperlink>
                      <w:r w:rsidRPr="00932F9B">
                        <w:rPr>
                          <w:rFonts w:asciiTheme="minorHAnsi" w:hAnsiTheme="minorHAnsi" w:cstheme="minorHAnsi"/>
                          <w:color w:val="2E57F0"/>
                          <w:sz w:val="22"/>
                          <w:szCs w:val="22"/>
                        </w:rPr>
                        <w:t>.</w:t>
                      </w:r>
                    </w:p>
                    <w:p w14:paraId="110C5C92" w14:textId="77777777" w:rsidR="00E609B7" w:rsidRDefault="00E609B7" w:rsidP="00932F9B">
                      <w:pPr>
                        <w:pStyle w:val="Title"/>
                        <w:widowControl w:val="0"/>
                        <w:snapToGrid w:val="0"/>
                        <w:spacing w:before="240" w:after="180" w:line="240" w:lineRule="auto"/>
                        <w:ind w:left="669" w:hanging="629"/>
                        <w:jc w:val="right"/>
                        <w:rPr>
                          <w:rStyle w:val="apple-converted-space"/>
                          <w:rFonts w:asciiTheme="minorHAnsi" w:hAnsiTheme="minorHAnsi" w:cstheme="minorHAnsi"/>
                          <w:bCs/>
                          <w:color w:val="000000"/>
                          <w:sz w:val="22"/>
                          <w:szCs w:val="22"/>
                          <w:rtl/>
                          <w:lang w:bidi="he-IL"/>
                        </w:rPr>
                      </w:pPr>
                      <w:r w:rsidRPr="007555E0">
                        <w:rPr>
                          <w:rFonts w:asciiTheme="minorHAnsi" w:hAnsiTheme="minorHAnsi" w:cstheme="minorHAnsi"/>
                          <w:bCs/>
                          <w:sz w:val="22"/>
                          <w:szCs w:val="22"/>
                        </w:rPr>
                        <w:t xml:space="preserve">Hennessy, S., Kershner, R., Calcagni, E. &amp; Ahmed, F. (2021). Supporting practitioner-led inquiry into classroom dialogue with a research-informed professional learning resource: A design-based approach. </w:t>
                      </w:r>
                      <w:r w:rsidRPr="007555E0">
                        <w:rPr>
                          <w:rFonts w:asciiTheme="minorHAnsi" w:hAnsiTheme="minorHAnsi" w:cstheme="minorHAnsi"/>
                          <w:bCs/>
                          <w:i/>
                          <w:iCs/>
                          <w:sz w:val="22"/>
                          <w:szCs w:val="22"/>
                        </w:rPr>
                        <w:t>Review of Education.</w:t>
                      </w:r>
                      <w:r w:rsidRPr="007555E0">
                        <w:rPr>
                          <w:rFonts w:asciiTheme="minorHAnsi" w:hAnsiTheme="minorHAnsi" w:cstheme="minorHAnsi"/>
                          <w:bCs/>
                          <w:sz w:val="22"/>
                          <w:szCs w:val="22"/>
                        </w:rPr>
                        <w:t xml:space="preserve"> </w:t>
                      </w:r>
                      <w:hyperlink r:id="rId112" w:history="1">
                        <w:r w:rsidRPr="007555E0">
                          <w:rPr>
                            <w:rStyle w:val="Hyperlink"/>
                            <w:rFonts w:asciiTheme="minorHAnsi" w:hAnsiTheme="minorHAnsi" w:cstheme="minorHAnsi"/>
                            <w:bCs/>
                            <w:sz w:val="22"/>
                            <w:szCs w:val="22"/>
                          </w:rPr>
                          <w:t>http://dx.doi.org/10.1002/rev3.3269 </w:t>
                        </w:r>
                      </w:hyperlink>
                    </w:p>
                    <w:p w14:paraId="2248053D" w14:textId="361588BD" w:rsidR="00E609B7" w:rsidRPr="007555E0" w:rsidRDefault="004737DF" w:rsidP="00E609B7">
                      <w:pPr>
                        <w:pStyle w:val="Title"/>
                        <w:widowControl w:val="0"/>
                        <w:bidi/>
                        <w:snapToGrid w:val="0"/>
                        <w:spacing w:after="180" w:line="240" w:lineRule="auto"/>
                        <w:ind w:left="669" w:hanging="629"/>
                        <w:jc w:val="left"/>
                        <w:rPr>
                          <w:rFonts w:asciiTheme="minorHAnsi" w:hAnsiTheme="minorHAnsi" w:cstheme="minorHAnsi"/>
                          <w:bCs/>
                          <w:color w:val="000000"/>
                          <w:sz w:val="22"/>
                          <w:szCs w:val="22"/>
                          <w:rtl/>
                          <w:lang w:bidi="he-IL"/>
                        </w:rPr>
                      </w:pPr>
                      <w:r>
                        <w:rPr>
                          <w:rStyle w:val="apple-converted-space"/>
                          <w:rFonts w:asciiTheme="minorHAnsi" w:hAnsiTheme="minorHAnsi" w:cstheme="minorHAnsi" w:hint="cs"/>
                          <w:b/>
                          <w:color w:val="000000"/>
                          <w:sz w:val="22"/>
                          <w:szCs w:val="22"/>
                          <w:rtl/>
                          <w:lang w:bidi="he-IL"/>
                        </w:rPr>
                        <w:t xml:space="preserve">מאמר מרכזי </w:t>
                      </w:r>
                      <w:r w:rsidR="00E609B7" w:rsidRPr="00B002CA">
                        <w:rPr>
                          <w:rStyle w:val="apple-converted-space"/>
                          <w:rFonts w:asciiTheme="minorHAnsi" w:hAnsiTheme="minorHAnsi" w:cstheme="minorHAnsi" w:hint="cs"/>
                          <w:b/>
                          <w:color w:val="000000"/>
                          <w:sz w:val="22"/>
                          <w:szCs w:val="22"/>
                          <w:rtl/>
                          <w:lang w:bidi="he-IL"/>
                        </w:rPr>
                        <w:t>והמסמך המלווה</w:t>
                      </w:r>
                      <w:r w:rsidR="00E609B7" w:rsidRPr="007555E0">
                        <w:rPr>
                          <w:rFonts w:asciiTheme="minorHAnsi" w:hAnsiTheme="minorHAnsi" w:cstheme="minorHAnsi"/>
                          <w:bCs/>
                          <w:sz w:val="22"/>
                          <w:szCs w:val="22"/>
                        </w:rPr>
                        <w:t xml:space="preserve"> </w:t>
                      </w:r>
                      <w:hyperlink r:id="rId113" w:history="1">
                        <w:r w:rsidR="00E609B7" w:rsidRPr="007555E0">
                          <w:rPr>
                            <w:rStyle w:val="Hyperlink"/>
                            <w:rFonts w:asciiTheme="minorHAnsi" w:hAnsiTheme="minorHAnsi" w:cstheme="minorHAnsi"/>
                            <w:bCs/>
                            <w:sz w:val="22"/>
                            <w:szCs w:val="22"/>
                          </w:rPr>
                          <w:t>‘Context &amp; Implications’</w:t>
                        </w:r>
                      </w:hyperlink>
                      <w:r w:rsidR="00E609B7" w:rsidRPr="007555E0">
                        <w:rPr>
                          <w:rFonts w:asciiTheme="minorHAnsi" w:hAnsiTheme="minorHAnsi" w:cstheme="minorHAnsi"/>
                          <w:bCs/>
                          <w:sz w:val="22"/>
                          <w:szCs w:val="22"/>
                        </w:rPr>
                        <w:t xml:space="preserve"> </w:t>
                      </w:r>
                      <w:r w:rsidR="00E609B7">
                        <w:rPr>
                          <w:rFonts w:asciiTheme="minorHAnsi" w:hAnsiTheme="minorHAnsi" w:cstheme="minorHAnsi" w:hint="cs"/>
                          <w:bCs/>
                          <w:sz w:val="22"/>
                          <w:szCs w:val="22"/>
                          <w:rtl/>
                          <w:lang w:bidi="he-IL"/>
                        </w:rPr>
                        <w:t>.</w:t>
                      </w:r>
                    </w:p>
                    <w:p w14:paraId="2E901AF4" w14:textId="6D8A7DA6" w:rsidR="00E609B7" w:rsidRDefault="00E609B7" w:rsidP="00932F9B">
                      <w:pPr>
                        <w:bidi w:val="0"/>
                        <w:snapToGrid w:val="0"/>
                        <w:spacing w:after="180" w:line="240" w:lineRule="auto"/>
                        <w:ind w:left="666" w:hanging="629"/>
                        <w:jc w:val="right"/>
                        <w:rPr>
                          <w:i/>
                          <w:iCs/>
                        </w:rPr>
                      </w:pPr>
                      <w:r>
                        <w:t xml:space="preserve">Hennessy, S., Rojas-Drummond, S., Higham, R., Márquez, A. M., Maine, F., Ríos, R. M., García-Carrión, R., Torreblanca, O., &amp; Barrera, M. J. (2016). Developing a coding scheme for </w:t>
                      </w:r>
                      <w:proofErr w:type="spellStart"/>
                      <w:r>
                        <w:t>analysing</w:t>
                      </w:r>
                      <w:proofErr w:type="spellEnd"/>
                      <w:r>
                        <w:t xml:space="preserve"> classroom dialogue across educational contexts. </w:t>
                      </w:r>
                      <w:r>
                        <w:rPr>
                          <w:i/>
                          <w:iCs/>
                        </w:rPr>
                        <w:t xml:space="preserve">Learning, Culture and Social Interaction. 9, </w:t>
                      </w:r>
                      <w:r>
                        <w:t xml:space="preserve">16-44. </w:t>
                      </w:r>
                      <w:hyperlink r:id="rId114" w:history="1">
                        <w:r w:rsidRPr="00932F9B">
                          <w:rPr>
                            <w:rFonts w:cstheme="minorHAnsi"/>
                            <w:color w:val="2E57F0"/>
                            <w:u w:val="single" w:color="386EFF"/>
                          </w:rPr>
                          <w:t>http://dx.doi.org/10.1016/j.lcsi.2015.12.001</w:t>
                        </w:r>
                      </w:hyperlink>
                      <w:r w:rsidRPr="00932F9B">
                        <w:rPr>
                          <w:rFonts w:cstheme="minorHAnsi"/>
                          <w:color w:val="2E57F0"/>
                        </w:rPr>
                        <w:t xml:space="preserve"> </w:t>
                      </w:r>
                    </w:p>
                    <w:p w14:paraId="6966D6B6" w14:textId="77777777" w:rsidR="00E609B7" w:rsidRPr="007555E0" w:rsidRDefault="00E609B7" w:rsidP="00932F9B">
                      <w:pPr>
                        <w:snapToGrid w:val="0"/>
                        <w:spacing w:after="180" w:line="240" w:lineRule="auto"/>
                        <w:ind w:left="40"/>
                        <w:jc w:val="right"/>
                        <w:rPr>
                          <w:rFonts w:cstheme="minorHAnsi"/>
                        </w:rPr>
                      </w:pPr>
                      <w:r w:rsidRPr="007555E0">
                        <w:rPr>
                          <w:rFonts w:cstheme="minorHAnsi"/>
                          <w:i/>
                          <w:iCs/>
                          <w:rtl/>
                        </w:rPr>
                        <w:t xml:space="preserve">[מאמר המתאר את ההתפתחות של </w:t>
                      </w:r>
                      <w:r w:rsidRPr="007555E0">
                        <w:rPr>
                          <w:rFonts w:cstheme="minorHAnsi"/>
                          <w:i/>
                          <w:iCs/>
                        </w:rPr>
                        <w:t>SEDA</w:t>
                      </w:r>
                      <w:r w:rsidRPr="007555E0">
                        <w:rPr>
                          <w:rFonts w:cstheme="minorHAnsi"/>
                          <w:i/>
                          <w:iCs/>
                          <w:rtl/>
                        </w:rPr>
                        <w:t xml:space="preserve"> (ניתוח דיאלוג חינוכי שיטתי), ערכת הקידוד שקדמה לערכה לניתוח שיח לימודי למורים, והבעיות המתודולוגיות שנתקלו בהן</w:t>
                      </w:r>
                      <w:r>
                        <w:rPr>
                          <w:rFonts w:cstheme="minorHAnsi" w:hint="cs"/>
                          <w:i/>
                          <w:iCs/>
                          <w:rtl/>
                        </w:rPr>
                        <w:t>].</w:t>
                      </w:r>
                    </w:p>
                  </w:txbxContent>
                </v:textbox>
              </v:shape>
            </w:pict>
          </mc:Fallback>
        </mc:AlternateContent>
      </w:r>
      <w:r w:rsidRPr="00E609B7">
        <w:rPr>
          <w:noProof/>
          <w:sz w:val="32"/>
          <w:lang w:val="en-GB" w:eastAsia="en-GB" w:bidi="ar-SA"/>
        </w:rPr>
        <mc:AlternateContent>
          <mc:Choice Requires="wps">
            <w:drawing>
              <wp:anchor distT="36576" distB="36576" distL="36576" distR="36576" simplePos="0" relativeHeight="251711492" behindDoc="0" locked="0" layoutInCell="1" allowOverlap="1" wp14:anchorId="72120599" wp14:editId="386DC35B">
                <wp:simplePos x="0" y="0"/>
                <wp:positionH relativeFrom="margin">
                  <wp:posOffset>-233680</wp:posOffset>
                </wp:positionH>
                <wp:positionV relativeFrom="paragraph">
                  <wp:posOffset>-523875</wp:posOffset>
                </wp:positionV>
                <wp:extent cx="4726940" cy="6743700"/>
                <wp:effectExtent l="19050" t="19050" r="1651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743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B267605" w14:textId="77777777" w:rsidR="005C7C48" w:rsidRDefault="005C7C48" w:rsidP="00932F9B">
                            <w:pPr>
                              <w:widowControl w:val="0"/>
                              <w:bidi w:val="0"/>
                              <w:snapToGrid w:val="0"/>
                              <w:spacing w:after="180" w:line="240" w:lineRule="auto"/>
                              <w:ind w:left="660" w:hanging="629"/>
                              <w:jc w:val="right"/>
                              <w:rPr>
                                <w:i/>
                                <w:iCs/>
                              </w:rPr>
                            </w:pPr>
                            <w:r w:rsidRPr="00524FC3">
                              <w:rPr>
                                <w:color w:val="000000" w:themeColor="text1"/>
                              </w:rPr>
                              <w:t>Vrikki, M., Kershner, R., Calcagni, E., Hennessy, S., Lee, L., Estrada, N., Hernández, F., and Ahmed, F. (</w:t>
                            </w:r>
                            <w:r>
                              <w:t xml:space="preserve">2018). </w:t>
                            </w:r>
                            <w:r w:rsidRPr="00EE1602">
                              <w:rPr>
                                <w:color w:val="000000" w:themeColor="text1"/>
                              </w:rPr>
                              <w:t>The Teacher Scheme for Educational Dialogue Analysis (T-SEDA): Developing a research-based observation tool for supporting teacher inquiry into pupils' participation in classroom dialogue.</w:t>
                            </w:r>
                            <w:r>
                              <w:rPr>
                                <w:i/>
                                <w:iCs/>
                              </w:rPr>
                              <w:t xml:space="preserve"> International Journal of Research and Methods in Education. </w:t>
                            </w:r>
                            <w:hyperlink r:id="rId115" w:history="1">
                              <w:r w:rsidRPr="00932F9B">
                                <w:rPr>
                                  <w:rStyle w:val="Hyperlink"/>
                                  <w:color w:val="2E57F0"/>
                                </w:rPr>
                                <w:t>https://doi.org/10.1080/1743727X.2018.1467890</w:t>
                              </w:r>
                            </w:hyperlink>
                            <w:r w:rsidRPr="00932F9B">
                              <w:rPr>
                                <w:color w:val="2E57F0"/>
                              </w:rPr>
                              <w:t>.</w:t>
                            </w:r>
                          </w:p>
                          <w:p w14:paraId="06D28C5C" w14:textId="6333CFCE" w:rsidR="00BE2834" w:rsidRDefault="00BE2834" w:rsidP="00705EE1">
                            <w:pPr>
                              <w:tabs>
                                <w:tab w:val="right" w:pos="7056"/>
                              </w:tabs>
                              <w:snapToGrid w:val="0"/>
                              <w:spacing w:after="180" w:line="240" w:lineRule="auto"/>
                              <w:ind w:left="-38"/>
                              <w:rPr>
                                <w:color w:val="2E57F0"/>
                              </w:rPr>
                            </w:pPr>
                            <w:r w:rsidRPr="00AA632A">
                              <w:rPr>
                                <w:color w:val="000000" w:themeColor="text1"/>
                              </w:rPr>
                              <w:t>Vrikki, M., Wheatley, L., Howe, C., Hennessy, S. &amp; Mercer, N. (2019). Dialogic practices in primary school classrooms. Language and Education 33(1),</w:t>
                            </w:r>
                            <w:r w:rsidRPr="00BE2834">
                              <w:rPr>
                                <w:rFonts w:cstheme="minorHAnsi"/>
                                <w:color w:val="000000" w:themeColor="text1"/>
                              </w:rPr>
                              <w:t xml:space="preserve"> 85-100.</w:t>
                            </w:r>
                            <w:r w:rsidRPr="00BE2834">
                              <w:rPr>
                                <w:rFonts w:cstheme="minorHAnsi"/>
                              </w:rPr>
                              <w:t xml:space="preserve"> </w:t>
                            </w:r>
                            <w:r w:rsidRPr="00BE2834">
                              <w:rPr>
                                <w:rFonts w:cstheme="minorHAnsi"/>
                                <w:b/>
                                <w:bCs/>
                                <w:color w:val="2E57F0"/>
                                <w:lang w:eastAsia="ja-JP"/>
                              </w:rPr>
                              <w:t>(</w:t>
                            </w:r>
                            <w:hyperlink r:id="rId116" w:history="1">
                              <w:r w:rsidRPr="00BE2834">
                                <w:rPr>
                                  <w:rFonts w:cstheme="minorHAnsi"/>
                                  <w:b/>
                                  <w:bCs/>
                                  <w:color w:val="2E57F0"/>
                                  <w:u w:val="single"/>
                                  <w:lang w:eastAsia="ja-JP"/>
                                </w:rPr>
                                <w:t xml:space="preserve">open </w:t>
                              </w:r>
                              <w:r w:rsidRPr="00932F9B">
                                <w:rPr>
                                  <w:rFonts w:cstheme="minorHAnsi"/>
                                  <w:b/>
                                  <w:bCs/>
                                  <w:color w:val="2E57F0"/>
                                  <w:u w:val="single"/>
                                  <w:lang w:eastAsia="ja-JP"/>
                                </w:rPr>
                                <w:t>acces</w:t>
                              </w:r>
                              <w:r w:rsidRPr="00BE2834">
                                <w:rPr>
                                  <w:rFonts w:cstheme="minorHAnsi"/>
                                  <w:b/>
                                  <w:bCs/>
                                  <w:color w:val="2E57F0"/>
                                  <w:u w:val="single"/>
                                  <w:lang w:eastAsia="ja-JP"/>
                                </w:rPr>
                                <w:t>s</w:t>
                              </w:r>
                            </w:hyperlink>
                            <w:r w:rsidRPr="00BE2834">
                              <w:rPr>
                                <w:rFonts w:cstheme="minorHAnsi"/>
                                <w:b/>
                                <w:bCs/>
                                <w:color w:val="2E57F0"/>
                                <w:lang w:eastAsia="ja-JP"/>
                              </w:rPr>
                              <w:t>)</w:t>
                            </w:r>
                            <w:r w:rsidRPr="00BE2834">
                              <w:rPr>
                                <w:color w:val="2E57F0"/>
                              </w:rPr>
                              <w:t> </w:t>
                            </w:r>
                          </w:p>
                          <w:p w14:paraId="55B7FFC1" w14:textId="77777777" w:rsidR="00C307FA" w:rsidRPr="00BE2834" w:rsidRDefault="00C307FA" w:rsidP="00BE2834">
                            <w:pPr>
                              <w:tabs>
                                <w:tab w:val="right" w:pos="7056"/>
                              </w:tabs>
                              <w:snapToGrid w:val="0"/>
                              <w:spacing w:after="180" w:line="240" w:lineRule="auto"/>
                              <w:ind w:left="426" w:hanging="425"/>
                            </w:pPr>
                          </w:p>
                          <w:p w14:paraId="213F2196" w14:textId="77777777" w:rsidR="00D445E4" w:rsidRDefault="00D445E4" w:rsidP="00D445E4">
                            <w:pPr>
                              <w:pStyle w:val="NormalWeb"/>
                              <w:bidi/>
                              <w:spacing w:before="0" w:beforeAutospacing="0" w:after="160" w:afterAutospacing="0"/>
                            </w:pPr>
                            <w:r>
                              <w:rPr>
                                <w:rFonts w:ascii="Calibri" w:hAnsi="Calibri" w:cs="Calibri"/>
                                <w:b/>
                                <w:bCs/>
                                <w:color w:val="000000"/>
                                <w:sz w:val="28"/>
                                <w:szCs w:val="28"/>
                                <w:rtl/>
                              </w:rPr>
                              <w:t>ספרי לימוד העוסקים בשיטות מחקר בסיסיות ומיועדים למורים בבתי ספר:</w:t>
                            </w:r>
                          </w:p>
                          <w:p w14:paraId="59BB705D" w14:textId="77777777" w:rsidR="00BE2834" w:rsidRDefault="00BE2834" w:rsidP="00E609B7">
                            <w:pPr>
                              <w:widowControl w:val="0"/>
                              <w:bidi w:val="0"/>
                              <w:snapToGrid w:val="0"/>
                              <w:spacing w:after="180" w:line="240" w:lineRule="auto"/>
                              <w:ind w:left="660" w:hanging="629"/>
                              <w:rPr>
                                <w:color w:val="000000" w:themeColor="text1"/>
                              </w:rPr>
                            </w:pPr>
                          </w:p>
                          <w:p w14:paraId="0FAF2DAC" w14:textId="77777777" w:rsidR="00E609B7" w:rsidRDefault="00E609B7" w:rsidP="00932F9B">
                            <w:pPr>
                              <w:widowControl w:val="0"/>
                              <w:bidi w:val="0"/>
                              <w:snapToGrid w:val="0"/>
                              <w:spacing w:after="180" w:line="240" w:lineRule="auto"/>
                              <w:ind w:left="660" w:hanging="629"/>
                              <w:jc w:val="right"/>
                              <w:rPr>
                                <w:i/>
                                <w:iCs/>
                                <w:color w:val="000000" w:themeColor="text1"/>
                              </w:rPr>
                            </w:pPr>
                            <w:r w:rsidRPr="00EE1602">
                              <w:rPr>
                                <w:color w:val="000000" w:themeColor="text1"/>
                              </w:rPr>
                              <w:t xml:space="preserve">Taber, K. (2013) </w:t>
                            </w:r>
                            <w:r w:rsidRPr="00EE1602">
                              <w:rPr>
                                <w:i/>
                                <w:iCs/>
                                <w:color w:val="000000" w:themeColor="text1"/>
                              </w:rPr>
                              <w:t xml:space="preserve">Classroom-based research </w:t>
                            </w:r>
                            <w:r w:rsidRPr="00F63825">
                              <w:rPr>
                                <w:i/>
                                <w:iCs/>
                                <w:color w:val="000000" w:themeColor="text1"/>
                              </w:rPr>
                              <w:t>and evidence-based practice: An introduction</w:t>
                            </w:r>
                            <w:r w:rsidRPr="00F63825">
                              <w:rPr>
                                <w:color w:val="000000" w:themeColor="text1"/>
                              </w:rPr>
                              <w:t xml:space="preserve"> (2nd ed.). London: Sage. </w:t>
                            </w:r>
                          </w:p>
                          <w:p w14:paraId="4E77E9BD" w14:textId="77777777" w:rsidR="00E609B7" w:rsidRPr="00B002CA" w:rsidRDefault="00E609B7" w:rsidP="00932F9B">
                            <w:pPr>
                              <w:widowControl w:val="0"/>
                              <w:snapToGrid w:val="0"/>
                              <w:spacing w:after="180" w:line="240" w:lineRule="auto"/>
                              <w:ind w:left="660" w:hanging="629"/>
                              <w:jc w:val="right"/>
                              <w:rPr>
                                <w:rFonts w:cstheme="minorHAnsi"/>
                                <w:i/>
                                <w:iCs/>
                                <w:rtl/>
                              </w:rPr>
                            </w:pPr>
                            <w:r w:rsidRPr="00B002CA">
                              <w:rPr>
                                <w:rFonts w:cstheme="minorHAnsi"/>
                                <w:i/>
                                <w:iCs/>
                                <w:color w:val="000000" w:themeColor="text1"/>
                                <w:rtl/>
                              </w:rPr>
                              <w:t>[</w:t>
                            </w:r>
                            <w:r w:rsidRPr="00B002CA">
                              <w:rPr>
                                <w:rFonts w:cstheme="minorHAnsi"/>
                                <w:i/>
                                <w:iCs/>
                                <w:rtl/>
                              </w:rPr>
                              <w:t>חוברת הדרכה לשיטות מחקר בסיסיות המיועדת למורים בבתי ספר]</w:t>
                            </w:r>
                            <w:r>
                              <w:rPr>
                                <w:rFonts w:cstheme="minorHAnsi" w:hint="cs"/>
                                <w:i/>
                                <w:iCs/>
                                <w:rtl/>
                              </w:rPr>
                              <w:t>.</w:t>
                            </w:r>
                          </w:p>
                          <w:p w14:paraId="0FD08CCA" w14:textId="77777777" w:rsidR="00E609B7" w:rsidRDefault="00E609B7" w:rsidP="00932F9B">
                            <w:pPr>
                              <w:bidi w:val="0"/>
                              <w:snapToGrid w:val="0"/>
                              <w:spacing w:after="180" w:line="240" w:lineRule="auto"/>
                              <w:ind w:left="660" w:hanging="629"/>
                              <w:jc w:val="right"/>
                            </w:pPr>
                            <w:r>
                              <w:t>Wilson, E. (2009/2013)</w:t>
                            </w:r>
                            <w:r>
                              <w:rPr>
                                <w:i/>
                                <w:iCs/>
                              </w:rPr>
                              <w:t xml:space="preserve"> ‘Action research’, </w:t>
                            </w:r>
                            <w:r>
                              <w:t xml:space="preserve">in Wilson, E. (Ed.) </w:t>
                            </w:r>
                            <w:r>
                              <w:rPr>
                                <w:i/>
                                <w:iCs/>
                              </w:rPr>
                              <w:t>School-based research: A guide for education students.</w:t>
                            </w:r>
                            <w:r>
                              <w:t xml:space="preserve"> London: Sage.</w:t>
                            </w:r>
                          </w:p>
                          <w:p w14:paraId="4EB5C80C" w14:textId="77777777" w:rsidR="00E609B7" w:rsidRPr="00B002CA" w:rsidRDefault="00E609B7" w:rsidP="00932F9B">
                            <w:pPr>
                              <w:widowControl w:val="0"/>
                              <w:snapToGrid w:val="0"/>
                              <w:spacing w:after="180" w:line="240" w:lineRule="auto"/>
                              <w:ind w:left="660" w:hanging="629"/>
                              <w:jc w:val="right"/>
                              <w:rPr>
                                <w:rFonts w:cstheme="minorHAnsi"/>
                                <w:i/>
                                <w:iCs/>
                                <w:rtl/>
                              </w:rPr>
                            </w:pPr>
                            <w:r w:rsidRPr="00B002CA">
                              <w:rPr>
                                <w:rFonts w:cstheme="minorHAnsi"/>
                                <w:i/>
                                <w:iCs/>
                                <w:color w:val="000000" w:themeColor="text1"/>
                                <w:rtl/>
                              </w:rPr>
                              <w:t>[</w:t>
                            </w:r>
                            <w:r w:rsidRPr="00B002CA">
                              <w:rPr>
                                <w:rFonts w:cstheme="minorHAnsi"/>
                                <w:i/>
                                <w:iCs/>
                                <w:rtl/>
                              </w:rPr>
                              <w:t>חוברת הדרכה לשיטות מחקר בסיסיות המיועדת למורים בבתי ספר]</w:t>
                            </w:r>
                            <w:r>
                              <w:rPr>
                                <w:rFonts w:cstheme="minorHAnsi" w:hint="cs"/>
                                <w:i/>
                                <w:iCs/>
                                <w:rtl/>
                              </w:rPr>
                              <w:t>.</w:t>
                            </w:r>
                          </w:p>
                          <w:p w14:paraId="068BD5AE" w14:textId="77777777" w:rsidR="00D445E4" w:rsidRDefault="00D445E4" w:rsidP="00D445E4">
                            <w:pPr>
                              <w:pStyle w:val="NormalWeb"/>
                              <w:bidi/>
                              <w:spacing w:before="0" w:beforeAutospacing="0" w:after="180" w:afterAutospacing="0"/>
                              <w:ind w:left="40"/>
                              <w:rPr>
                                <w:rtl/>
                              </w:rPr>
                            </w:pPr>
                            <w:r>
                              <w:t> </w:t>
                            </w:r>
                          </w:p>
                          <w:p w14:paraId="5BD79459" w14:textId="7862EF86" w:rsidR="00D445E4" w:rsidRDefault="00D445E4" w:rsidP="00D445E4">
                            <w:pPr>
                              <w:pStyle w:val="NormalWeb"/>
                              <w:bidi/>
                              <w:spacing w:before="0" w:beforeAutospacing="0" w:after="180" w:afterAutospacing="0"/>
                              <w:ind w:left="40"/>
                            </w:pPr>
                            <w:r>
                              <w:rPr>
                                <w:rFonts w:ascii="Calibri" w:hAnsi="Calibri" w:cs="Calibri"/>
                                <w:b/>
                                <w:bCs/>
                                <w:color w:val="000000"/>
                                <w:sz w:val="28"/>
                                <w:szCs w:val="28"/>
                                <w:shd w:val="clear" w:color="auto" w:fill="FFFFFF"/>
                                <w:rtl/>
                              </w:rPr>
                              <w:t xml:space="preserve">משאבים עדכניים בנושא דיאלוג, אוריינות, חקר שיעור, וחקירה שיתופית ניתן למצוא  באתר </w:t>
                            </w:r>
                            <w:r>
                              <w:rPr>
                                <w:rFonts w:ascii="Calibri" w:hAnsi="Calibri" w:cs="Calibri"/>
                                <w:b/>
                                <w:bCs/>
                                <w:color w:val="000000"/>
                                <w:sz w:val="28"/>
                                <w:szCs w:val="28"/>
                                <w:shd w:val="clear" w:color="auto" w:fill="FFFFFF"/>
                              </w:rPr>
                              <w:t>Cambridge Teacher Research</w:t>
                            </w:r>
                            <w:r>
                              <w:rPr>
                                <w:rFonts w:ascii="Calibri" w:hAnsi="Calibri" w:cs="Calibri"/>
                                <w:b/>
                                <w:bCs/>
                                <w:color w:val="000000"/>
                                <w:sz w:val="28"/>
                                <w:szCs w:val="28"/>
                                <w:shd w:val="clear" w:color="auto" w:fill="FFFFFF"/>
                                <w:rtl/>
                              </w:rPr>
                              <w:t xml:space="preserve">   </w:t>
                            </w:r>
                            <w:r>
                              <w:rPr>
                                <w:rFonts w:ascii="Calibri" w:hAnsi="Calibri" w:cs="Calibri"/>
                                <w:b/>
                                <w:bCs/>
                                <w:color w:val="000000"/>
                                <w:sz w:val="28"/>
                                <w:szCs w:val="28"/>
                                <w:shd w:val="clear" w:color="auto" w:fill="FFFFFF"/>
                              </w:rPr>
                              <w:t>Exchange (Camtree): www.Camtree.org</w:t>
                            </w:r>
                            <w:r>
                              <w:rPr>
                                <w:rFonts w:ascii="Calibri" w:hAnsi="Calibri" w:cs="Calibri"/>
                                <w:b/>
                                <w:bCs/>
                                <w:color w:val="000000"/>
                                <w:sz w:val="28"/>
                                <w:szCs w:val="28"/>
                                <w:shd w:val="clear" w:color="auto" w:fill="FFFFFF"/>
                                <w:rtl/>
                              </w:rPr>
                              <w:t xml:space="preserve">.  באתר זה קיים מערך עשיר יותר של מקורות וכלים דיגיטליים וכן פרסומים של דוחות חקרי מקרה, הגרסה המקוונת והאינטראקטיבית של </w:t>
                            </w:r>
                            <w:r>
                              <w:rPr>
                                <w:rFonts w:ascii="Calibri" w:hAnsi="Calibri" w:cs="Calibri"/>
                                <w:b/>
                                <w:bCs/>
                                <w:color w:val="000000"/>
                                <w:sz w:val="28"/>
                                <w:szCs w:val="28"/>
                                <w:shd w:val="clear" w:color="auto" w:fill="FFFFFF"/>
                              </w:rPr>
                              <w:t>T-SEDA</w:t>
                            </w:r>
                            <w:r>
                              <w:rPr>
                                <w:rFonts w:ascii="Calibri" w:hAnsi="Calibri" w:cs="Calibri"/>
                                <w:b/>
                                <w:bCs/>
                                <w:color w:val="000000"/>
                                <w:sz w:val="28"/>
                                <w:szCs w:val="28"/>
                                <w:shd w:val="clear" w:color="auto" w:fill="FFFFFF"/>
                                <w:rtl/>
                              </w:rPr>
                              <w:t xml:space="preserve">, וקורסים סינכרוניים וא-סינכרוניים של </w:t>
                            </w:r>
                            <w:r>
                              <w:rPr>
                                <w:rFonts w:ascii="Calibri" w:hAnsi="Calibri" w:cs="Calibri"/>
                                <w:b/>
                                <w:bCs/>
                                <w:color w:val="000000"/>
                                <w:sz w:val="28"/>
                                <w:szCs w:val="28"/>
                                <w:shd w:val="clear" w:color="auto" w:fill="FFFFFF"/>
                              </w:rPr>
                              <w:t>T-SEDA</w:t>
                            </w:r>
                            <w:r>
                              <w:rPr>
                                <w:rFonts w:ascii="Calibri" w:hAnsi="Calibri" w:cs="Calibri"/>
                                <w:b/>
                                <w:bCs/>
                                <w:color w:val="000000"/>
                                <w:sz w:val="28"/>
                                <w:szCs w:val="28"/>
                                <w:shd w:val="clear" w:color="auto" w:fill="FFFFFF"/>
                                <w:rtl/>
                              </w:rPr>
                              <w:t>. </w:t>
                            </w:r>
                          </w:p>
                          <w:p w14:paraId="53DA5E4E" w14:textId="1A0B664F" w:rsidR="00E609B7" w:rsidRDefault="00E609B7" w:rsidP="00E609B7">
                            <w:pPr>
                              <w:widowControl w:val="0"/>
                              <w:bidi w:val="0"/>
                              <w:rPr>
                                <w:sz w:val="24"/>
                                <w:szCs w:val="24"/>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0599" id="Text Box 32" o:spid="_x0000_s1051" type="#_x0000_t202" style="position:absolute;left:0;text-align:left;margin-left:-18.4pt;margin-top:-41.25pt;width:372.2pt;height:531pt;z-index:25171149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" strokecolor="#2791a6" strokeweight="2.5pt" insetpen="t">
                <v:shadow color="#868686"/>
                <v:textbox inset=",7.2pt,,7.2pt">
                  <w:txbxContent>
                    <w:p w14:paraId="5B267605" w14:textId="77777777" w:rsidR="005C7C48" w:rsidRDefault="005C7C48" w:rsidP="00932F9B">
                      <w:pPr>
                        <w:widowControl w:val="0"/>
                        <w:bidi w:val="0"/>
                        <w:snapToGrid w:val="0"/>
                        <w:spacing w:after="180" w:line="240" w:lineRule="auto"/>
                        <w:ind w:left="660" w:hanging="629"/>
                        <w:jc w:val="right"/>
                        <w:rPr>
                          <w:i/>
                          <w:iCs/>
                        </w:rPr>
                      </w:pPr>
                      <w:r w:rsidRPr="00524FC3">
                        <w:rPr>
                          <w:color w:val="000000" w:themeColor="text1"/>
                        </w:rPr>
                        <w:t>Vrikki, M., Kershner, R., Calcagni, E., Hennessy, S., Lee, L., Estrada, N., Hernández, F., and Ahmed, F. (</w:t>
                      </w:r>
                      <w:r>
                        <w:t xml:space="preserve">2018). </w:t>
                      </w:r>
                      <w:r w:rsidRPr="00EE1602">
                        <w:rPr>
                          <w:color w:val="000000" w:themeColor="text1"/>
                        </w:rPr>
                        <w:t>The Teacher Scheme for Educational Dialogue Analysis (T-SEDA): Developing a research-based observation tool for supporting teacher inquiry into pupils' participation in classroom dialogue.</w:t>
                      </w:r>
                      <w:r>
                        <w:rPr>
                          <w:i/>
                          <w:iCs/>
                        </w:rPr>
                        <w:t xml:space="preserve"> International Journal of Research and Methods in Education. </w:t>
                      </w:r>
                      <w:hyperlink r:id="rId117" w:history="1">
                        <w:r w:rsidRPr="00932F9B">
                          <w:rPr>
                            <w:rStyle w:val="Hyperlink"/>
                            <w:color w:val="2E57F0"/>
                          </w:rPr>
                          <w:t>https://doi.org/10.1080/1743727X.2018.1467890</w:t>
                        </w:r>
                      </w:hyperlink>
                      <w:r w:rsidRPr="00932F9B">
                        <w:rPr>
                          <w:color w:val="2E57F0"/>
                        </w:rPr>
                        <w:t>.</w:t>
                      </w:r>
                    </w:p>
                    <w:p w14:paraId="06D28C5C" w14:textId="6333CFCE" w:rsidR="00BE2834" w:rsidRDefault="00BE2834" w:rsidP="00705EE1">
                      <w:pPr>
                        <w:tabs>
                          <w:tab w:val="right" w:pos="7056"/>
                        </w:tabs>
                        <w:snapToGrid w:val="0"/>
                        <w:spacing w:after="180" w:line="240" w:lineRule="auto"/>
                        <w:ind w:left="-38"/>
                        <w:rPr>
                          <w:color w:val="2E57F0"/>
                        </w:rPr>
                      </w:pPr>
                      <w:r w:rsidRPr="00AA632A">
                        <w:rPr>
                          <w:color w:val="000000" w:themeColor="text1"/>
                        </w:rPr>
                        <w:t>Vrikki, M., Wheatley, L., Howe, C., Hennessy, S. &amp; Mercer, N. (2019). Dialogic practices in primary school classrooms. Language and Education 33(1),</w:t>
                      </w:r>
                      <w:r w:rsidRPr="00BE2834">
                        <w:rPr>
                          <w:rFonts w:cstheme="minorHAnsi"/>
                          <w:color w:val="000000" w:themeColor="text1"/>
                        </w:rPr>
                        <w:t xml:space="preserve"> 85-100.</w:t>
                      </w:r>
                      <w:r w:rsidRPr="00BE2834">
                        <w:rPr>
                          <w:rFonts w:cstheme="minorHAnsi"/>
                        </w:rPr>
                        <w:t xml:space="preserve"> </w:t>
                      </w:r>
                      <w:r w:rsidRPr="00BE2834">
                        <w:rPr>
                          <w:rFonts w:cstheme="minorHAnsi"/>
                          <w:b/>
                          <w:bCs/>
                          <w:color w:val="2E57F0"/>
                          <w:lang w:eastAsia="ja-JP"/>
                        </w:rPr>
                        <w:t>(</w:t>
                      </w:r>
                      <w:hyperlink r:id="rId118" w:history="1">
                        <w:r w:rsidRPr="00BE2834">
                          <w:rPr>
                            <w:rFonts w:cstheme="minorHAnsi"/>
                            <w:b/>
                            <w:bCs/>
                            <w:color w:val="2E57F0"/>
                            <w:u w:val="single"/>
                            <w:lang w:eastAsia="ja-JP"/>
                          </w:rPr>
                          <w:t xml:space="preserve">open </w:t>
                        </w:r>
                        <w:r w:rsidRPr="00932F9B">
                          <w:rPr>
                            <w:rFonts w:cstheme="minorHAnsi"/>
                            <w:b/>
                            <w:bCs/>
                            <w:color w:val="2E57F0"/>
                            <w:u w:val="single"/>
                            <w:lang w:eastAsia="ja-JP"/>
                          </w:rPr>
                          <w:t>acces</w:t>
                        </w:r>
                        <w:r w:rsidRPr="00BE2834">
                          <w:rPr>
                            <w:rFonts w:cstheme="minorHAnsi"/>
                            <w:b/>
                            <w:bCs/>
                            <w:color w:val="2E57F0"/>
                            <w:u w:val="single"/>
                            <w:lang w:eastAsia="ja-JP"/>
                          </w:rPr>
                          <w:t>s</w:t>
                        </w:r>
                      </w:hyperlink>
                      <w:r w:rsidRPr="00BE2834">
                        <w:rPr>
                          <w:rFonts w:cstheme="minorHAnsi"/>
                          <w:b/>
                          <w:bCs/>
                          <w:color w:val="2E57F0"/>
                          <w:lang w:eastAsia="ja-JP"/>
                        </w:rPr>
                        <w:t>)</w:t>
                      </w:r>
                      <w:r w:rsidRPr="00BE2834">
                        <w:rPr>
                          <w:color w:val="2E57F0"/>
                        </w:rPr>
                        <w:t> </w:t>
                      </w:r>
                    </w:p>
                    <w:p w14:paraId="55B7FFC1" w14:textId="77777777" w:rsidR="00C307FA" w:rsidRPr="00BE2834" w:rsidRDefault="00C307FA" w:rsidP="00BE2834">
                      <w:pPr>
                        <w:tabs>
                          <w:tab w:val="right" w:pos="7056"/>
                        </w:tabs>
                        <w:snapToGrid w:val="0"/>
                        <w:spacing w:after="180" w:line="240" w:lineRule="auto"/>
                        <w:ind w:left="426" w:hanging="425"/>
                      </w:pPr>
                    </w:p>
                    <w:p w14:paraId="213F2196" w14:textId="77777777" w:rsidR="00D445E4" w:rsidRDefault="00D445E4" w:rsidP="00D445E4">
                      <w:pPr>
                        <w:pStyle w:val="NormalWeb"/>
                        <w:bidi/>
                        <w:spacing w:before="0" w:beforeAutospacing="0" w:after="160" w:afterAutospacing="0"/>
                      </w:pPr>
                      <w:r>
                        <w:rPr>
                          <w:rFonts w:ascii="Calibri" w:hAnsi="Calibri" w:cs="Calibri"/>
                          <w:b/>
                          <w:bCs/>
                          <w:color w:val="000000"/>
                          <w:sz w:val="28"/>
                          <w:szCs w:val="28"/>
                          <w:rtl/>
                        </w:rPr>
                        <w:t>ספרי לימוד העוסקים בשיטות מחקר בסיסיות ומיועדים למורים בבתי ספר:</w:t>
                      </w:r>
                    </w:p>
                    <w:p w14:paraId="59BB705D" w14:textId="77777777" w:rsidR="00BE2834" w:rsidRDefault="00BE2834" w:rsidP="00E609B7">
                      <w:pPr>
                        <w:widowControl w:val="0"/>
                        <w:bidi w:val="0"/>
                        <w:snapToGrid w:val="0"/>
                        <w:spacing w:after="180" w:line="240" w:lineRule="auto"/>
                        <w:ind w:left="660" w:hanging="629"/>
                        <w:rPr>
                          <w:color w:val="000000" w:themeColor="text1"/>
                        </w:rPr>
                      </w:pPr>
                    </w:p>
                    <w:p w14:paraId="0FAF2DAC" w14:textId="77777777" w:rsidR="00E609B7" w:rsidRDefault="00E609B7" w:rsidP="00932F9B">
                      <w:pPr>
                        <w:widowControl w:val="0"/>
                        <w:bidi w:val="0"/>
                        <w:snapToGrid w:val="0"/>
                        <w:spacing w:after="180" w:line="240" w:lineRule="auto"/>
                        <w:ind w:left="660" w:hanging="629"/>
                        <w:jc w:val="right"/>
                        <w:rPr>
                          <w:i/>
                          <w:iCs/>
                          <w:color w:val="000000" w:themeColor="text1"/>
                        </w:rPr>
                      </w:pPr>
                      <w:r w:rsidRPr="00EE1602">
                        <w:rPr>
                          <w:color w:val="000000" w:themeColor="text1"/>
                        </w:rPr>
                        <w:t xml:space="preserve">Taber, K. (2013) </w:t>
                      </w:r>
                      <w:r w:rsidRPr="00EE1602">
                        <w:rPr>
                          <w:i/>
                          <w:iCs/>
                          <w:color w:val="000000" w:themeColor="text1"/>
                        </w:rPr>
                        <w:t xml:space="preserve">Classroom-based research </w:t>
                      </w:r>
                      <w:r w:rsidRPr="00F63825">
                        <w:rPr>
                          <w:i/>
                          <w:iCs/>
                          <w:color w:val="000000" w:themeColor="text1"/>
                        </w:rPr>
                        <w:t>and evidence-based practice: An introduction</w:t>
                      </w:r>
                      <w:r w:rsidRPr="00F63825">
                        <w:rPr>
                          <w:color w:val="000000" w:themeColor="text1"/>
                        </w:rPr>
                        <w:t xml:space="preserve"> (2nd ed.). London: Sage. </w:t>
                      </w:r>
                    </w:p>
                    <w:p w14:paraId="4E77E9BD" w14:textId="77777777" w:rsidR="00E609B7" w:rsidRPr="00B002CA" w:rsidRDefault="00E609B7" w:rsidP="00932F9B">
                      <w:pPr>
                        <w:widowControl w:val="0"/>
                        <w:snapToGrid w:val="0"/>
                        <w:spacing w:after="180" w:line="240" w:lineRule="auto"/>
                        <w:ind w:left="660" w:hanging="629"/>
                        <w:jc w:val="right"/>
                        <w:rPr>
                          <w:rFonts w:cstheme="minorHAnsi"/>
                          <w:i/>
                          <w:iCs/>
                          <w:rtl/>
                        </w:rPr>
                      </w:pPr>
                      <w:r w:rsidRPr="00B002CA">
                        <w:rPr>
                          <w:rFonts w:cstheme="minorHAnsi"/>
                          <w:i/>
                          <w:iCs/>
                          <w:color w:val="000000" w:themeColor="text1"/>
                          <w:rtl/>
                        </w:rPr>
                        <w:t>[</w:t>
                      </w:r>
                      <w:r w:rsidRPr="00B002CA">
                        <w:rPr>
                          <w:rFonts w:cstheme="minorHAnsi"/>
                          <w:i/>
                          <w:iCs/>
                          <w:rtl/>
                        </w:rPr>
                        <w:t>חוברת הדרכה לשיטות מחקר בסיסיות המיועדת למורים בבתי ספר]</w:t>
                      </w:r>
                      <w:r>
                        <w:rPr>
                          <w:rFonts w:cstheme="minorHAnsi" w:hint="cs"/>
                          <w:i/>
                          <w:iCs/>
                          <w:rtl/>
                        </w:rPr>
                        <w:t>.</w:t>
                      </w:r>
                    </w:p>
                    <w:p w14:paraId="0FD08CCA" w14:textId="77777777" w:rsidR="00E609B7" w:rsidRDefault="00E609B7" w:rsidP="00932F9B">
                      <w:pPr>
                        <w:bidi w:val="0"/>
                        <w:snapToGrid w:val="0"/>
                        <w:spacing w:after="180" w:line="240" w:lineRule="auto"/>
                        <w:ind w:left="660" w:hanging="629"/>
                        <w:jc w:val="right"/>
                      </w:pPr>
                      <w:r>
                        <w:t>Wilson, E. (2009/2013)</w:t>
                      </w:r>
                      <w:r>
                        <w:rPr>
                          <w:i/>
                          <w:iCs/>
                        </w:rPr>
                        <w:t xml:space="preserve"> ‘Action research’, </w:t>
                      </w:r>
                      <w:r>
                        <w:t xml:space="preserve">in Wilson, E. (Ed.) </w:t>
                      </w:r>
                      <w:r>
                        <w:rPr>
                          <w:i/>
                          <w:iCs/>
                        </w:rPr>
                        <w:t>School-based research: A guide for education students.</w:t>
                      </w:r>
                      <w:r>
                        <w:t xml:space="preserve"> London: Sage.</w:t>
                      </w:r>
                    </w:p>
                    <w:p w14:paraId="4EB5C80C" w14:textId="77777777" w:rsidR="00E609B7" w:rsidRPr="00B002CA" w:rsidRDefault="00E609B7" w:rsidP="00932F9B">
                      <w:pPr>
                        <w:widowControl w:val="0"/>
                        <w:snapToGrid w:val="0"/>
                        <w:spacing w:after="180" w:line="240" w:lineRule="auto"/>
                        <w:ind w:left="660" w:hanging="629"/>
                        <w:jc w:val="right"/>
                        <w:rPr>
                          <w:rFonts w:cstheme="minorHAnsi"/>
                          <w:i/>
                          <w:iCs/>
                          <w:rtl/>
                        </w:rPr>
                      </w:pPr>
                      <w:r w:rsidRPr="00B002CA">
                        <w:rPr>
                          <w:rFonts w:cstheme="minorHAnsi"/>
                          <w:i/>
                          <w:iCs/>
                          <w:color w:val="000000" w:themeColor="text1"/>
                          <w:rtl/>
                        </w:rPr>
                        <w:t>[</w:t>
                      </w:r>
                      <w:r w:rsidRPr="00B002CA">
                        <w:rPr>
                          <w:rFonts w:cstheme="minorHAnsi"/>
                          <w:i/>
                          <w:iCs/>
                          <w:rtl/>
                        </w:rPr>
                        <w:t>חוברת הדרכה לשיטות מחקר בסיסיות המיועדת למורים בבתי ספר]</w:t>
                      </w:r>
                      <w:r>
                        <w:rPr>
                          <w:rFonts w:cstheme="minorHAnsi" w:hint="cs"/>
                          <w:i/>
                          <w:iCs/>
                          <w:rtl/>
                        </w:rPr>
                        <w:t>.</w:t>
                      </w:r>
                    </w:p>
                    <w:p w14:paraId="068BD5AE" w14:textId="77777777" w:rsidR="00D445E4" w:rsidRDefault="00D445E4" w:rsidP="00D445E4">
                      <w:pPr>
                        <w:pStyle w:val="NormalWeb"/>
                        <w:bidi/>
                        <w:spacing w:before="0" w:beforeAutospacing="0" w:after="180" w:afterAutospacing="0"/>
                        <w:ind w:left="40"/>
                        <w:rPr>
                          <w:rtl/>
                        </w:rPr>
                      </w:pPr>
                      <w:r>
                        <w:t> </w:t>
                      </w:r>
                    </w:p>
                    <w:p w14:paraId="5BD79459" w14:textId="7862EF86" w:rsidR="00D445E4" w:rsidRDefault="00D445E4" w:rsidP="00D445E4">
                      <w:pPr>
                        <w:pStyle w:val="NormalWeb"/>
                        <w:bidi/>
                        <w:spacing w:before="0" w:beforeAutospacing="0" w:after="180" w:afterAutospacing="0"/>
                        <w:ind w:left="40"/>
                      </w:pPr>
                      <w:r>
                        <w:rPr>
                          <w:rFonts w:ascii="Calibri" w:hAnsi="Calibri" w:cs="Calibri"/>
                          <w:b/>
                          <w:bCs/>
                          <w:color w:val="000000"/>
                          <w:sz w:val="28"/>
                          <w:szCs w:val="28"/>
                          <w:shd w:val="clear" w:color="auto" w:fill="FFFFFF"/>
                          <w:rtl/>
                        </w:rPr>
                        <w:t xml:space="preserve">משאבים עדכניים בנושא דיאלוג, אוריינות, חקר שיעור, וחקירה שיתופית ניתן למצוא  באתר </w:t>
                      </w:r>
                      <w:r>
                        <w:rPr>
                          <w:rFonts w:ascii="Calibri" w:hAnsi="Calibri" w:cs="Calibri"/>
                          <w:b/>
                          <w:bCs/>
                          <w:color w:val="000000"/>
                          <w:sz w:val="28"/>
                          <w:szCs w:val="28"/>
                          <w:shd w:val="clear" w:color="auto" w:fill="FFFFFF"/>
                        </w:rPr>
                        <w:t>Cambridge Teacher Research</w:t>
                      </w:r>
                      <w:r>
                        <w:rPr>
                          <w:rFonts w:ascii="Calibri" w:hAnsi="Calibri" w:cs="Calibri"/>
                          <w:b/>
                          <w:bCs/>
                          <w:color w:val="000000"/>
                          <w:sz w:val="28"/>
                          <w:szCs w:val="28"/>
                          <w:shd w:val="clear" w:color="auto" w:fill="FFFFFF"/>
                          <w:rtl/>
                        </w:rPr>
                        <w:t xml:space="preserve">   </w:t>
                      </w:r>
                      <w:r>
                        <w:rPr>
                          <w:rFonts w:ascii="Calibri" w:hAnsi="Calibri" w:cs="Calibri"/>
                          <w:b/>
                          <w:bCs/>
                          <w:color w:val="000000"/>
                          <w:sz w:val="28"/>
                          <w:szCs w:val="28"/>
                          <w:shd w:val="clear" w:color="auto" w:fill="FFFFFF"/>
                        </w:rPr>
                        <w:t>Exchange (Camtree): www.Camtree.org</w:t>
                      </w:r>
                      <w:r>
                        <w:rPr>
                          <w:rFonts w:ascii="Calibri" w:hAnsi="Calibri" w:cs="Calibri"/>
                          <w:b/>
                          <w:bCs/>
                          <w:color w:val="000000"/>
                          <w:sz w:val="28"/>
                          <w:szCs w:val="28"/>
                          <w:shd w:val="clear" w:color="auto" w:fill="FFFFFF"/>
                          <w:rtl/>
                        </w:rPr>
                        <w:t xml:space="preserve">.  באתר זה קיים מערך עשיר יותר של מקורות וכלים דיגיטליים וכן פרסומים של דוחות חקרי מקרה, הגרסה המקוונת והאינטראקטיבית של </w:t>
                      </w:r>
                      <w:r>
                        <w:rPr>
                          <w:rFonts w:ascii="Calibri" w:hAnsi="Calibri" w:cs="Calibri"/>
                          <w:b/>
                          <w:bCs/>
                          <w:color w:val="000000"/>
                          <w:sz w:val="28"/>
                          <w:szCs w:val="28"/>
                          <w:shd w:val="clear" w:color="auto" w:fill="FFFFFF"/>
                        </w:rPr>
                        <w:t>T-SEDA</w:t>
                      </w:r>
                      <w:r>
                        <w:rPr>
                          <w:rFonts w:ascii="Calibri" w:hAnsi="Calibri" w:cs="Calibri"/>
                          <w:b/>
                          <w:bCs/>
                          <w:color w:val="000000"/>
                          <w:sz w:val="28"/>
                          <w:szCs w:val="28"/>
                          <w:shd w:val="clear" w:color="auto" w:fill="FFFFFF"/>
                          <w:rtl/>
                        </w:rPr>
                        <w:t xml:space="preserve">, וקורסים סינכרוניים וא-סינכרוניים של </w:t>
                      </w:r>
                      <w:r>
                        <w:rPr>
                          <w:rFonts w:ascii="Calibri" w:hAnsi="Calibri" w:cs="Calibri"/>
                          <w:b/>
                          <w:bCs/>
                          <w:color w:val="000000"/>
                          <w:sz w:val="28"/>
                          <w:szCs w:val="28"/>
                          <w:shd w:val="clear" w:color="auto" w:fill="FFFFFF"/>
                        </w:rPr>
                        <w:t>T-SEDA</w:t>
                      </w:r>
                      <w:r>
                        <w:rPr>
                          <w:rFonts w:ascii="Calibri" w:hAnsi="Calibri" w:cs="Calibri"/>
                          <w:b/>
                          <w:bCs/>
                          <w:color w:val="000000"/>
                          <w:sz w:val="28"/>
                          <w:szCs w:val="28"/>
                          <w:shd w:val="clear" w:color="auto" w:fill="FFFFFF"/>
                          <w:rtl/>
                        </w:rPr>
                        <w:t>. </w:t>
                      </w:r>
                    </w:p>
                    <w:p w14:paraId="53DA5E4E" w14:textId="1A0B664F" w:rsidR="00E609B7" w:rsidRDefault="00E609B7" w:rsidP="00E609B7">
                      <w:pPr>
                        <w:widowControl w:val="0"/>
                        <w:bidi w:val="0"/>
                        <w:rPr>
                          <w:sz w:val="24"/>
                          <w:szCs w:val="24"/>
                        </w:rPr>
                      </w:pPr>
                    </w:p>
                  </w:txbxContent>
                </v:textbox>
                <w10:wrap anchorx="margin"/>
              </v:shape>
            </w:pict>
          </mc:Fallback>
        </mc:AlternateContent>
      </w:r>
    </w:p>
    <w:sectPr w:rsidR="00FF70A9" w:rsidRPr="00C56051" w:rsidSect="00C56051">
      <w:pgSz w:w="16838" w:h="11906" w:orient="landscape"/>
      <w:pgMar w:top="1800" w:right="1440" w:bottom="180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F5AC" w14:textId="77777777" w:rsidR="00F81C1E" w:rsidRDefault="00F81C1E" w:rsidP="00114D06">
      <w:pPr>
        <w:spacing w:after="0" w:line="240" w:lineRule="auto"/>
      </w:pPr>
      <w:r>
        <w:separator/>
      </w:r>
    </w:p>
  </w:endnote>
  <w:endnote w:type="continuationSeparator" w:id="0">
    <w:p w14:paraId="092ED7D4" w14:textId="77777777" w:rsidR="00F81C1E" w:rsidRDefault="00F81C1E" w:rsidP="00114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D8BE" w14:textId="77777777" w:rsidR="00F81C1E" w:rsidRDefault="00F81C1E" w:rsidP="00114D06">
      <w:pPr>
        <w:spacing w:after="0" w:line="240" w:lineRule="auto"/>
      </w:pPr>
      <w:r>
        <w:separator/>
      </w:r>
    </w:p>
  </w:footnote>
  <w:footnote w:type="continuationSeparator" w:id="0">
    <w:p w14:paraId="4EE79EBE" w14:textId="77777777" w:rsidR="00F81C1E" w:rsidRDefault="00F81C1E" w:rsidP="00114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4A34"/>
    <w:multiLevelType w:val="multilevel"/>
    <w:tmpl w:val="E686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6044B"/>
    <w:multiLevelType w:val="hybridMultilevel"/>
    <w:tmpl w:val="5556221E"/>
    <w:lvl w:ilvl="0" w:tplc="87CC0886">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87B60"/>
    <w:multiLevelType w:val="multilevel"/>
    <w:tmpl w:val="EE82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46237"/>
    <w:multiLevelType w:val="hybridMultilevel"/>
    <w:tmpl w:val="6A280696"/>
    <w:lvl w:ilvl="0" w:tplc="E13ECBF8">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B61F6C"/>
    <w:multiLevelType w:val="hybridMultilevel"/>
    <w:tmpl w:val="2DEAF54E"/>
    <w:lvl w:ilvl="0" w:tplc="83E096B6">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D54038"/>
    <w:multiLevelType w:val="hybridMultilevel"/>
    <w:tmpl w:val="0422EFF8"/>
    <w:lvl w:ilvl="0" w:tplc="D84A5242">
      <w:start w:val="2"/>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7261F1"/>
    <w:multiLevelType w:val="hybridMultilevel"/>
    <w:tmpl w:val="99B8BF28"/>
    <w:lvl w:ilvl="0" w:tplc="ED58D00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D1E20"/>
    <w:multiLevelType w:val="hybridMultilevel"/>
    <w:tmpl w:val="EA60EA4A"/>
    <w:lvl w:ilvl="0" w:tplc="B100CA34">
      <w:start w:val="2"/>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145766"/>
    <w:multiLevelType w:val="hybridMultilevel"/>
    <w:tmpl w:val="E9AAB6CE"/>
    <w:lvl w:ilvl="0" w:tplc="9DB479C4">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EA1340"/>
    <w:multiLevelType w:val="hybridMultilevel"/>
    <w:tmpl w:val="FAB6A4E2"/>
    <w:lvl w:ilvl="0" w:tplc="CD7CA5EC">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E4B68"/>
    <w:multiLevelType w:val="hybridMultilevel"/>
    <w:tmpl w:val="9F506CF0"/>
    <w:lvl w:ilvl="0" w:tplc="FFE22666">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524DA"/>
    <w:multiLevelType w:val="hybridMultilevel"/>
    <w:tmpl w:val="049667BA"/>
    <w:lvl w:ilvl="0" w:tplc="0DEEC534">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8C7712"/>
    <w:multiLevelType w:val="hybridMultilevel"/>
    <w:tmpl w:val="61D226C4"/>
    <w:lvl w:ilvl="0" w:tplc="DB829B4C">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446026">
    <w:abstractNumId w:val="8"/>
  </w:num>
  <w:num w:numId="2" w16cid:durableId="197008373">
    <w:abstractNumId w:val="9"/>
  </w:num>
  <w:num w:numId="3" w16cid:durableId="1956397958">
    <w:abstractNumId w:val="10"/>
  </w:num>
  <w:num w:numId="4" w16cid:durableId="1210875785">
    <w:abstractNumId w:val="3"/>
  </w:num>
  <w:num w:numId="5" w16cid:durableId="687025473">
    <w:abstractNumId w:val="5"/>
  </w:num>
  <w:num w:numId="6" w16cid:durableId="1815029205">
    <w:abstractNumId w:val="7"/>
  </w:num>
  <w:num w:numId="7" w16cid:durableId="400762728">
    <w:abstractNumId w:val="6"/>
  </w:num>
  <w:num w:numId="8" w16cid:durableId="2112894294">
    <w:abstractNumId w:val="4"/>
  </w:num>
  <w:num w:numId="9" w16cid:durableId="86464129">
    <w:abstractNumId w:val="12"/>
  </w:num>
  <w:num w:numId="10" w16cid:durableId="658463560">
    <w:abstractNumId w:val="1"/>
  </w:num>
  <w:num w:numId="11" w16cid:durableId="2079745561">
    <w:abstractNumId w:val="11"/>
  </w:num>
  <w:num w:numId="12" w16cid:durableId="1661813059">
    <w:abstractNumId w:val="2"/>
  </w:num>
  <w:num w:numId="13" w16cid:durableId="276183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yNbWwMDe0NLQ0NzFR0lEKTi0uzszPAykwrAUAoTVy6iwAAAA="/>
  </w:docVars>
  <w:rsids>
    <w:rsidRoot w:val="00C56051"/>
    <w:rsid w:val="00066C73"/>
    <w:rsid w:val="000F20D9"/>
    <w:rsid w:val="00102882"/>
    <w:rsid w:val="00114D06"/>
    <w:rsid w:val="0012712B"/>
    <w:rsid w:val="00132A64"/>
    <w:rsid w:val="001F01C0"/>
    <w:rsid w:val="001F09B7"/>
    <w:rsid w:val="00226CC7"/>
    <w:rsid w:val="00260F75"/>
    <w:rsid w:val="00294507"/>
    <w:rsid w:val="002A4F45"/>
    <w:rsid w:val="00334225"/>
    <w:rsid w:val="00355810"/>
    <w:rsid w:val="00360963"/>
    <w:rsid w:val="003D4DD3"/>
    <w:rsid w:val="003F39CA"/>
    <w:rsid w:val="004276D3"/>
    <w:rsid w:val="004737DF"/>
    <w:rsid w:val="004948BA"/>
    <w:rsid w:val="004B6AE1"/>
    <w:rsid w:val="00546F75"/>
    <w:rsid w:val="00560225"/>
    <w:rsid w:val="005C7918"/>
    <w:rsid w:val="005C7C48"/>
    <w:rsid w:val="005E3CB8"/>
    <w:rsid w:val="005F038E"/>
    <w:rsid w:val="00634264"/>
    <w:rsid w:val="00677EFC"/>
    <w:rsid w:val="0069699B"/>
    <w:rsid w:val="006A0C0C"/>
    <w:rsid w:val="006B177A"/>
    <w:rsid w:val="006F0D74"/>
    <w:rsid w:val="00705EE1"/>
    <w:rsid w:val="007555E0"/>
    <w:rsid w:val="00757DA2"/>
    <w:rsid w:val="007C1775"/>
    <w:rsid w:val="007C55F2"/>
    <w:rsid w:val="007C5F92"/>
    <w:rsid w:val="007F2BC0"/>
    <w:rsid w:val="008237CD"/>
    <w:rsid w:val="0082614C"/>
    <w:rsid w:val="00846ACD"/>
    <w:rsid w:val="00855166"/>
    <w:rsid w:val="008C1BB4"/>
    <w:rsid w:val="008C6727"/>
    <w:rsid w:val="008D030E"/>
    <w:rsid w:val="008D5484"/>
    <w:rsid w:val="00932F9B"/>
    <w:rsid w:val="009376FC"/>
    <w:rsid w:val="00940A5A"/>
    <w:rsid w:val="009433AA"/>
    <w:rsid w:val="009D3BCB"/>
    <w:rsid w:val="009E5F6F"/>
    <w:rsid w:val="00AA632A"/>
    <w:rsid w:val="00B002CA"/>
    <w:rsid w:val="00B37FD8"/>
    <w:rsid w:val="00B43485"/>
    <w:rsid w:val="00B50547"/>
    <w:rsid w:val="00B86CC1"/>
    <w:rsid w:val="00BB66EB"/>
    <w:rsid w:val="00BB681A"/>
    <w:rsid w:val="00BE2834"/>
    <w:rsid w:val="00C13F2C"/>
    <w:rsid w:val="00C307FA"/>
    <w:rsid w:val="00C30FD9"/>
    <w:rsid w:val="00C52AAA"/>
    <w:rsid w:val="00C56051"/>
    <w:rsid w:val="00C6551D"/>
    <w:rsid w:val="00CB7759"/>
    <w:rsid w:val="00CC1615"/>
    <w:rsid w:val="00CE7235"/>
    <w:rsid w:val="00D25327"/>
    <w:rsid w:val="00D445E4"/>
    <w:rsid w:val="00D7154C"/>
    <w:rsid w:val="00DA3F7E"/>
    <w:rsid w:val="00DA459E"/>
    <w:rsid w:val="00DB3B50"/>
    <w:rsid w:val="00DB6581"/>
    <w:rsid w:val="00E0330E"/>
    <w:rsid w:val="00E609B7"/>
    <w:rsid w:val="00E73471"/>
    <w:rsid w:val="00EF4E13"/>
    <w:rsid w:val="00F01C97"/>
    <w:rsid w:val="00F06CAD"/>
    <w:rsid w:val="00F1292E"/>
    <w:rsid w:val="00F15691"/>
    <w:rsid w:val="00F37CFA"/>
    <w:rsid w:val="00F522AB"/>
    <w:rsid w:val="00F677C1"/>
    <w:rsid w:val="00F759CF"/>
    <w:rsid w:val="00F81C1E"/>
    <w:rsid w:val="00F85F96"/>
    <w:rsid w:val="00FF70A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5C39D"/>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כותרת ראשית"/>
    <w:basedOn w:val="Normal"/>
    <w:link w:val="Char"/>
    <w:qFormat/>
    <w:rsid w:val="00C56051"/>
    <w:pPr>
      <w:spacing w:after="120"/>
      <w:jc w:val="center"/>
    </w:pPr>
    <w:rPr>
      <w:rFonts w:cstheme="minorHAnsi"/>
      <w:b/>
      <w:bCs/>
      <w:color w:val="1A616F"/>
      <w:sz w:val="52"/>
      <w:szCs w:val="52"/>
    </w:rPr>
  </w:style>
  <w:style w:type="paragraph" w:customStyle="1" w:styleId="a0">
    <w:name w:val="כותרת משנה"/>
    <w:basedOn w:val="a"/>
    <w:link w:val="Char0"/>
    <w:qFormat/>
    <w:rsid w:val="00C56051"/>
    <w:pPr>
      <w:jc w:val="left"/>
    </w:pPr>
    <w:rPr>
      <w:szCs w:val="32"/>
    </w:rPr>
  </w:style>
  <w:style w:type="character" w:customStyle="1" w:styleId="Char">
    <w:name w:val="כותרת ראשית Char"/>
    <w:basedOn w:val="DefaultParagraphFont"/>
    <w:link w:val="a"/>
    <w:rsid w:val="00C56051"/>
    <w:rPr>
      <w:rFonts w:cstheme="minorHAnsi"/>
      <w:b/>
      <w:bCs/>
      <w:color w:val="1A616F"/>
      <w:sz w:val="52"/>
      <w:szCs w:val="52"/>
    </w:rPr>
  </w:style>
  <w:style w:type="paragraph" w:styleId="ListParagraph">
    <w:name w:val="List Paragraph"/>
    <w:basedOn w:val="Normal"/>
    <w:uiPriority w:val="34"/>
    <w:qFormat/>
    <w:rsid w:val="00C56051"/>
    <w:pPr>
      <w:ind w:left="720"/>
      <w:contextualSpacing/>
    </w:pPr>
  </w:style>
  <w:style w:type="character" w:customStyle="1" w:styleId="Char0">
    <w:name w:val="כותרת משנה Char"/>
    <w:basedOn w:val="Char"/>
    <w:link w:val="a0"/>
    <w:rsid w:val="00C56051"/>
    <w:rPr>
      <w:rFonts w:cstheme="minorHAnsi"/>
      <w:b/>
      <w:bCs/>
      <w:color w:val="1A616F"/>
      <w:sz w:val="52"/>
      <w:szCs w:val="32"/>
    </w:rPr>
  </w:style>
  <w:style w:type="paragraph" w:customStyle="1" w:styleId="a1">
    <w:name w:val="כותרת משנהנה"/>
    <w:basedOn w:val="Normal"/>
    <w:link w:val="Char1"/>
    <w:qFormat/>
    <w:rsid w:val="00C56051"/>
    <w:pPr>
      <w:widowControl w:val="0"/>
    </w:pPr>
    <w:rPr>
      <w:rFonts w:cstheme="minorHAnsi"/>
      <w:b/>
      <w:bCs/>
      <w:sz w:val="28"/>
      <w:szCs w:val="28"/>
    </w:rPr>
  </w:style>
  <w:style w:type="paragraph" w:customStyle="1" w:styleId="a2">
    <w:name w:val="רגילגול"/>
    <w:basedOn w:val="Normal"/>
    <w:link w:val="Char2"/>
    <w:qFormat/>
    <w:rsid w:val="003D4DD3"/>
    <w:pPr>
      <w:widowControl w:val="0"/>
    </w:pPr>
    <w:rPr>
      <w:rFonts w:cstheme="minorHAnsi"/>
      <w:sz w:val="24"/>
      <w:szCs w:val="24"/>
    </w:rPr>
  </w:style>
  <w:style w:type="character" w:customStyle="1" w:styleId="Char1">
    <w:name w:val="כותרת משנהנה Char"/>
    <w:basedOn w:val="DefaultParagraphFont"/>
    <w:link w:val="a1"/>
    <w:rsid w:val="00C56051"/>
    <w:rPr>
      <w:rFonts w:cstheme="minorHAnsi"/>
      <w:b/>
      <w:bCs/>
      <w:sz w:val="28"/>
      <w:szCs w:val="28"/>
    </w:rPr>
  </w:style>
  <w:style w:type="character" w:customStyle="1" w:styleId="Char2">
    <w:name w:val="רגילגול Char"/>
    <w:basedOn w:val="DefaultParagraphFont"/>
    <w:link w:val="a2"/>
    <w:rsid w:val="003D4DD3"/>
    <w:rPr>
      <w:rFonts w:cstheme="minorHAnsi"/>
      <w:sz w:val="24"/>
      <w:szCs w:val="24"/>
    </w:rPr>
  </w:style>
  <w:style w:type="character" w:styleId="Hyperlink">
    <w:name w:val="Hyperlink"/>
    <w:basedOn w:val="DefaultParagraphFont"/>
    <w:uiPriority w:val="99"/>
    <w:unhideWhenUsed/>
    <w:rsid w:val="00B50547"/>
    <w:rPr>
      <w:color w:val="0000FF"/>
      <w:u w:val="single"/>
    </w:rPr>
  </w:style>
  <w:style w:type="character" w:customStyle="1" w:styleId="UnresolvedMention1">
    <w:name w:val="Unresolved Mention1"/>
    <w:basedOn w:val="DefaultParagraphFont"/>
    <w:uiPriority w:val="99"/>
    <w:semiHidden/>
    <w:unhideWhenUsed/>
    <w:rsid w:val="00226CC7"/>
    <w:rPr>
      <w:color w:val="605E5C"/>
      <w:shd w:val="clear" w:color="auto" w:fill="E1DFDD"/>
    </w:rPr>
  </w:style>
  <w:style w:type="character" w:styleId="FollowedHyperlink">
    <w:name w:val="FollowedHyperlink"/>
    <w:basedOn w:val="DefaultParagraphFont"/>
    <w:uiPriority w:val="99"/>
    <w:semiHidden/>
    <w:unhideWhenUsed/>
    <w:rsid w:val="00226CC7"/>
    <w:rPr>
      <w:color w:val="954F72" w:themeColor="followedHyperlink"/>
      <w:u w:val="single"/>
    </w:rPr>
  </w:style>
  <w:style w:type="table" w:styleId="TableGrid">
    <w:name w:val="Table Grid"/>
    <w:basedOn w:val="TableNormal"/>
    <w:uiPriority w:val="39"/>
    <w:rsid w:val="00FF7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7F2BC0"/>
    <w:pPr>
      <w:bidi w:val="0"/>
      <w:spacing w:after="0" w:line="281" w:lineRule="auto"/>
      <w:jc w:val="center"/>
    </w:pPr>
    <w:rPr>
      <w:rFonts w:ascii="Times New Roman" w:eastAsia="Times New Roman" w:hAnsi="Times New Roman" w:cs="Times New Roman"/>
      <w:sz w:val="24"/>
      <w:szCs w:val="24"/>
      <w:lang w:eastAsia="en-GB" w:bidi="ar-SA"/>
    </w:rPr>
  </w:style>
  <w:style w:type="character" w:customStyle="1" w:styleId="TitleChar">
    <w:name w:val="Title Char"/>
    <w:basedOn w:val="DefaultParagraphFont"/>
    <w:link w:val="Title"/>
    <w:uiPriority w:val="10"/>
    <w:rsid w:val="007F2BC0"/>
    <w:rPr>
      <w:rFonts w:ascii="Times New Roman" w:eastAsia="Times New Roman" w:hAnsi="Times New Roman" w:cs="Times New Roman"/>
      <w:sz w:val="24"/>
      <w:szCs w:val="24"/>
      <w:lang w:eastAsia="en-GB" w:bidi="ar-SA"/>
    </w:rPr>
  </w:style>
  <w:style w:type="character" w:customStyle="1" w:styleId="apple-converted-space">
    <w:name w:val="apple-converted-space"/>
    <w:basedOn w:val="DefaultParagraphFont"/>
    <w:rsid w:val="007F2BC0"/>
  </w:style>
  <w:style w:type="paragraph" w:styleId="BalloonText">
    <w:name w:val="Balloon Text"/>
    <w:basedOn w:val="Normal"/>
    <w:link w:val="BalloonTextChar"/>
    <w:uiPriority w:val="99"/>
    <w:semiHidden/>
    <w:unhideWhenUsed/>
    <w:rsid w:val="00F1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92E"/>
    <w:rPr>
      <w:rFonts w:ascii="Tahoma" w:hAnsi="Tahoma" w:cs="Tahoma"/>
      <w:sz w:val="16"/>
      <w:szCs w:val="16"/>
    </w:rPr>
  </w:style>
  <w:style w:type="paragraph" w:styleId="Header">
    <w:name w:val="header"/>
    <w:basedOn w:val="Normal"/>
    <w:link w:val="HeaderChar"/>
    <w:uiPriority w:val="99"/>
    <w:unhideWhenUsed/>
    <w:rsid w:val="00114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D06"/>
  </w:style>
  <w:style w:type="paragraph" w:styleId="Footer">
    <w:name w:val="footer"/>
    <w:basedOn w:val="Normal"/>
    <w:link w:val="FooterChar"/>
    <w:uiPriority w:val="99"/>
    <w:unhideWhenUsed/>
    <w:rsid w:val="00114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D06"/>
  </w:style>
  <w:style w:type="paragraph" w:styleId="NormalWeb">
    <w:name w:val="Normal (Web)"/>
    <w:basedOn w:val="Normal"/>
    <w:uiPriority w:val="99"/>
    <w:semiHidden/>
    <w:unhideWhenUsed/>
    <w:rsid w:val="00114D0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294507"/>
    <w:rPr>
      <w:rFonts w:ascii="Times New Roman" w:eastAsia="Times New Roman" w:hAnsi="Times New Roman" w:cs="Times New Roman"/>
      <w:sz w:val="20"/>
      <w:szCs w:val="20"/>
      <w:shd w:val="clear" w:color="auto" w:fill="FFFFFF"/>
    </w:rPr>
  </w:style>
  <w:style w:type="character" w:customStyle="1" w:styleId="Bodytext275pt">
    <w:name w:val="Body text (2) + 7.5 pt"/>
    <w:basedOn w:val="Bodytext2"/>
    <w:rsid w:val="00294507"/>
    <w:rPr>
      <w:rFonts w:ascii="Times New Roman" w:eastAsia="Times New Roman" w:hAnsi="Times New Roman" w:cs="Times New Roman"/>
      <w:color w:val="000000"/>
      <w:spacing w:val="0"/>
      <w:w w:val="100"/>
      <w:position w:val="0"/>
      <w:sz w:val="15"/>
      <w:szCs w:val="15"/>
      <w:shd w:val="clear" w:color="auto" w:fill="FFFFFF"/>
      <w:lang w:val="he-IL" w:eastAsia="he-IL" w:bidi="he-IL"/>
    </w:rPr>
  </w:style>
  <w:style w:type="paragraph" w:customStyle="1" w:styleId="Bodytext20">
    <w:name w:val="Body text (2)"/>
    <w:basedOn w:val="Normal"/>
    <w:link w:val="Bodytext2"/>
    <w:rsid w:val="00294507"/>
    <w:pPr>
      <w:widowControl w:val="0"/>
      <w:shd w:val="clear" w:color="auto" w:fill="FFFFFF"/>
      <w:bidi w:val="0"/>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F0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2301">
      <w:bodyDiv w:val="1"/>
      <w:marLeft w:val="0"/>
      <w:marRight w:val="0"/>
      <w:marTop w:val="0"/>
      <w:marBottom w:val="0"/>
      <w:divBdr>
        <w:top w:val="none" w:sz="0" w:space="0" w:color="auto"/>
        <w:left w:val="none" w:sz="0" w:space="0" w:color="auto"/>
        <w:bottom w:val="none" w:sz="0" w:space="0" w:color="auto"/>
        <w:right w:val="none" w:sz="0" w:space="0" w:color="auto"/>
      </w:divBdr>
    </w:div>
    <w:div w:id="217981535">
      <w:bodyDiv w:val="1"/>
      <w:marLeft w:val="0"/>
      <w:marRight w:val="0"/>
      <w:marTop w:val="0"/>
      <w:marBottom w:val="0"/>
      <w:divBdr>
        <w:top w:val="none" w:sz="0" w:space="0" w:color="auto"/>
        <w:left w:val="none" w:sz="0" w:space="0" w:color="auto"/>
        <w:bottom w:val="none" w:sz="0" w:space="0" w:color="auto"/>
        <w:right w:val="none" w:sz="0" w:space="0" w:color="auto"/>
      </w:divBdr>
    </w:div>
    <w:div w:id="307899350">
      <w:bodyDiv w:val="1"/>
      <w:marLeft w:val="0"/>
      <w:marRight w:val="0"/>
      <w:marTop w:val="0"/>
      <w:marBottom w:val="0"/>
      <w:divBdr>
        <w:top w:val="none" w:sz="0" w:space="0" w:color="auto"/>
        <w:left w:val="none" w:sz="0" w:space="0" w:color="auto"/>
        <w:bottom w:val="none" w:sz="0" w:space="0" w:color="auto"/>
        <w:right w:val="none" w:sz="0" w:space="0" w:color="auto"/>
      </w:divBdr>
    </w:div>
    <w:div w:id="1507674706">
      <w:bodyDiv w:val="1"/>
      <w:marLeft w:val="0"/>
      <w:marRight w:val="0"/>
      <w:marTop w:val="0"/>
      <w:marBottom w:val="0"/>
      <w:divBdr>
        <w:top w:val="none" w:sz="0" w:space="0" w:color="auto"/>
        <w:left w:val="none" w:sz="0" w:space="0" w:color="auto"/>
        <w:bottom w:val="none" w:sz="0" w:space="0" w:color="auto"/>
        <w:right w:val="none" w:sz="0" w:space="0" w:color="auto"/>
      </w:divBdr>
    </w:div>
    <w:div w:id="1529174248">
      <w:bodyDiv w:val="1"/>
      <w:marLeft w:val="0"/>
      <w:marRight w:val="0"/>
      <w:marTop w:val="0"/>
      <w:marBottom w:val="0"/>
      <w:divBdr>
        <w:top w:val="none" w:sz="0" w:space="0" w:color="auto"/>
        <w:left w:val="none" w:sz="0" w:space="0" w:color="auto"/>
        <w:bottom w:val="none" w:sz="0" w:space="0" w:color="auto"/>
        <w:right w:val="none" w:sz="0" w:space="0" w:color="auto"/>
      </w:divBdr>
    </w:div>
    <w:div w:id="199525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117" Type="http://schemas.openxmlformats.org/officeDocument/2006/relationships/hyperlink" Target="https://doi.org/10.1080/1743727X.2018.1467890" TargetMode="External"/><Relationship Id="rId21" Type="http://schemas.openxmlformats.org/officeDocument/2006/relationships/hyperlink" Target="https://otter.ai/" TargetMode="External"/><Relationship Id="rId42" Type="http://schemas.openxmlformats.org/officeDocument/2006/relationships/hyperlink" Target="http://isf.education/curriculum/holistic-curriculum/school-halaqah" TargetMode="External"/><Relationship Id="rId47" Type="http://schemas.openxmlformats.org/officeDocument/2006/relationships/hyperlink" Target="http://21stcenturylearners.org.uk/wp-content/uploads/2020/07/A-Teachers-Guide-to-Dialogic-Pedagogy.pdf" TargetMode="External"/><Relationship Id="rId63" Type="http://schemas.openxmlformats.org/officeDocument/2006/relationships/hyperlink" Target="http://mikeaskew.net/page3/page5/page5.html" TargetMode="External"/><Relationship Id="rId68" Type="http://schemas.openxmlformats.org/officeDocument/2006/relationships/hyperlink" Target="https://dialls2020.eu/wp-content/uploads/2021/04/Dialogue-Progression-Tool-FINAL-WP4-final-Mar2021.pdf" TargetMode="External"/><Relationship Id="rId84" Type="http://schemas.openxmlformats.org/officeDocument/2006/relationships/hyperlink" Target="http://reflectiveteaching.co.uk/" TargetMode="External"/><Relationship Id="rId89" Type="http://schemas.openxmlformats.org/officeDocument/2006/relationships/hyperlink" Target="https://oracycambridge.org/blog/" TargetMode="External"/><Relationship Id="rId112" Type="http://schemas.openxmlformats.org/officeDocument/2006/relationships/hyperlink" Target="http://dx.doi.org/10.1002/rev3.3269&#160;(47" TargetMode="External"/><Relationship Id="rId16" Type="http://schemas.openxmlformats.org/officeDocument/2006/relationships/hyperlink" Target="https://qz.com/work/1087765/how-to-transcribe-audio-fast-and-for-free-using-google-docs-voice-typing" TargetMode="External"/><Relationship Id="rId107" Type="http://schemas.openxmlformats.org/officeDocument/2006/relationships/hyperlink" Target="http://dx.doi.org/10.1016/j.lcsi.2015.12.001" TargetMode="External"/><Relationship Id="rId11" Type="http://schemas.openxmlformats.org/officeDocument/2006/relationships/hyperlink" Target="https://support.microsoft.com/en-us/office/transcribe-your-recordings-7fc2efec-245e-45f0-b053-2a97531ecf57" TargetMode="External"/><Relationship Id="rId32"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37" Type="http://schemas.openxmlformats.org/officeDocument/2006/relationships/hyperlink" Target="https://www.schooleducationgateway.eu/files/esl/downloads/21_INCLUD-ED_Dialogic_Gatherings.pdf" TargetMode="External"/><Relationship Id="rId53" Type="http://schemas.openxmlformats.org/officeDocument/2006/relationships/hyperlink" Target="https://thinkingtogether.educ.cam.ac.uk/resources/Example_Talking_Points_activities.pdf" TargetMode="External"/><Relationship Id="rId58" Type="http://schemas.openxmlformats.org/officeDocument/2006/relationships/hyperlink" Target="http://thinkingtogether.educ.cam.ac.uk/resources/Talking_points_about_group_talk.pdf" TargetMode="External"/><Relationship Id="rId74" Type="http://schemas.openxmlformats.org/officeDocument/2006/relationships/hyperlink" Target="https://dialls2020.eu/wp-content/uploads/2021/04/Dialogue-Progression-Tool-FINAL-WP4-final-Mar2021.pdf" TargetMode="External"/><Relationship Id="rId79" Type="http://schemas.openxmlformats.org/officeDocument/2006/relationships/hyperlink" Target="http://dialogueiwb.educ.cam.ac.uk/evaluate/" TargetMode="External"/><Relationship Id="rId102" Type="http://schemas.openxmlformats.org/officeDocument/2006/relationships/hyperlink" Target="https://doi.org/10.1080/03323315.2021.2022527" TargetMode="External"/><Relationship Id="rId5" Type="http://schemas.openxmlformats.org/officeDocument/2006/relationships/footnotes" Target="footnotes.xml"/><Relationship Id="rId90" Type="http://schemas.openxmlformats.org/officeDocument/2006/relationships/image" Target="media/image9.jpeg"/><Relationship Id="rId95" Type="http://schemas.openxmlformats.org/officeDocument/2006/relationships/hyperlink" Target="https://www.repository.cam.ac.uk/handle/1810/262250" TargetMode="External"/><Relationship Id="rId22" Type="http://schemas.openxmlformats.org/officeDocument/2006/relationships/hyperlink" Target="https://transcribe.wreally.com/" TargetMode="External"/><Relationship Id="rId27" Type="http://schemas.openxmlformats.org/officeDocument/2006/relationships/image" Target="media/image5.png"/><Relationship Id="rId43" Type="http://schemas.openxmlformats.org/officeDocument/2006/relationships/hyperlink" Target="http://iflpartner.pitt.edu/index.php/educator_resources/accountable_talk" TargetMode="External"/><Relationship Id="rId48" Type="http://schemas.openxmlformats.org/officeDocument/2006/relationships/hyperlink" Target="https://www.tes.com/news/how-much-your-lesson-should-be-teacher-talk" TargetMode="External"/><Relationship Id="rId64" Type="http://schemas.openxmlformats.org/officeDocument/2006/relationships/hyperlink" Target="https://www.philosophyforchildren.org/resources/lesson-plans/" TargetMode="External"/><Relationship Id="rId69" Type="http://schemas.openxmlformats.org/officeDocument/2006/relationships/hyperlink" Target="http://edtoolkit.educ.cam.ac.uk/" TargetMode="External"/><Relationship Id="rId113" Type="http://schemas.openxmlformats.org/officeDocument/2006/relationships/hyperlink" Target="http://dx.doi.org/10.1002/rev3.3294" TargetMode="External"/><Relationship Id="rId118" Type="http://schemas.openxmlformats.org/officeDocument/2006/relationships/hyperlink" Target="https://doi.org/10.1080/1743727X.2018.1467890" TargetMode="External"/><Relationship Id="rId80" Type="http://schemas.openxmlformats.org/officeDocument/2006/relationships/hyperlink" Target="http://dialogueiwb.educ.cam.ac.uk/resources/" TargetMode="External"/><Relationship Id="rId85" Type="http://schemas.openxmlformats.org/officeDocument/2006/relationships/hyperlink" Target="http://www.oer4schools.org" TargetMode="External"/><Relationship Id="rId12" Type="http://schemas.openxmlformats.org/officeDocument/2006/relationships/hyperlink" Target="https://app.trint.com" TargetMode="External"/><Relationship Id="rId17" Type="http://schemas.openxmlformats.org/officeDocument/2006/relationships/hyperlink" Target="https://www.inqscribe.com/" TargetMode="External"/><Relationship Id="rId33" Type="http://schemas.openxmlformats.org/officeDocument/2006/relationships/image" Target="media/image70.png"/><Relationship Id="rId38" Type="http://schemas.openxmlformats.org/officeDocument/2006/relationships/hyperlink" Target="http://isf.education/curriculum/holistic-curriculum/school-halaqah" TargetMode="External"/><Relationship Id="rId59" Type="http://schemas.openxmlformats.org/officeDocument/2006/relationships/hyperlink" Target="https://thinkingtogether.educ.cam.ac.uk/resources/Example_Talking_Points_activities.pdf" TargetMode="External"/><Relationship Id="rId103" Type="http://schemas.openxmlformats.org/officeDocument/2006/relationships/hyperlink" Target="https://doi.org/10.1080/09500782.2021.1956943%20(26" TargetMode="External"/><Relationship Id="rId108" Type="http://schemas.openxmlformats.org/officeDocument/2006/relationships/hyperlink" Target="https://www.sciencedirect.com/science/article/pii/S0742051X23000550" TargetMode="External"/><Relationship Id="rId54" Type="http://schemas.openxmlformats.org/officeDocument/2006/relationships/hyperlink" Target="https://www.bristol.ac.uk/philosophy/thinking-science/" TargetMode="External"/><Relationship Id="rId70" Type="http://schemas.openxmlformats.org/officeDocument/2006/relationships/hyperlink" Target="https://www.philosophyforchildren.org/resources/lesson-plans/" TargetMode="External"/><Relationship Id="rId75" Type="http://schemas.openxmlformats.org/officeDocument/2006/relationships/hyperlink" Target="http://edtoolkit.educ.cam.ac.uk/" TargetMode="External"/><Relationship Id="rId91" Type="http://schemas.openxmlformats.org/officeDocument/2006/relationships/hyperlink" Target="http://www.lessonstudy.co.uk/handbook" TargetMode="External"/><Relationship Id="rId96" Type="http://schemas.openxmlformats.org/officeDocument/2006/relationships/hyperlink" Target="https://www.repository.cam.ac.uk/handle/1810/26225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happyscribe.com/automatic-transcription-software" TargetMode="External"/><Relationship Id="rId28" Type="http://schemas.openxmlformats.org/officeDocument/2006/relationships/hyperlink" Target="https://www.youtube.com/watch?v=ZNgyJn4_RTk" TargetMode="External"/><Relationship Id="rId49" Type="http://schemas.openxmlformats.org/officeDocument/2006/relationships/hyperlink" Target="https://uwaterloo.ca/centre-for-teaching-excellence/teaching-resources/teaching-tips/developing-assignments/group-work/group-work-classroom-small-group-tasks" TargetMode="External"/><Relationship Id="rId114" Type="http://schemas.openxmlformats.org/officeDocument/2006/relationships/hyperlink" Target="http://dx.doi.org/10.1016/j.lcsi.2015.12.001" TargetMode="External"/><Relationship Id="rId119" Type="http://schemas.openxmlformats.org/officeDocument/2006/relationships/fontTable" Target="fontTable.xml"/><Relationship Id="rId10" Type="http://schemas.openxmlformats.org/officeDocument/2006/relationships/image" Target="media/image3.jpeg"/><Relationship Id="rId31" Type="http://schemas.openxmlformats.org/officeDocument/2006/relationships/image" Target="media/image7.png"/><Relationship Id="rId44" Type="http://schemas.openxmlformats.org/officeDocument/2006/relationships/hyperlink" Target="https://www.tes.com/news/how-much-your-lesson-should-be-teacher-talk" TargetMode="External"/><Relationship Id="rId52" Type="http://schemas.openxmlformats.org/officeDocument/2006/relationships/hyperlink" Target="http://thinkingtogether.educ.cam.ac.uk/resources/Talking_points_about_group_talk.pdf" TargetMode="External"/><Relationship Id="rId60" Type="http://schemas.openxmlformats.org/officeDocument/2006/relationships/hyperlink" Target="https://www.bristol.ac.uk/philosophy/thinking-science/" TargetMode="External"/><Relationship Id="rId65" Type="http://schemas.openxmlformats.org/officeDocument/2006/relationships/hyperlink" Target="https://www.janeyates.net/45254287" TargetMode="External"/><Relationship Id="rId73" Type="http://schemas.openxmlformats.org/officeDocument/2006/relationships/hyperlink" Target="https://www.bloomsbury.com/uk/research-methods-for-educational-dialogue-9781350060104/" TargetMode="External"/><Relationship Id="rId78" Type="http://schemas.openxmlformats.org/officeDocument/2006/relationships/hyperlink" Target="http://dialogueiwb.educ.cam.ac.uk/evaluate/teachersmaterials/" TargetMode="External"/><Relationship Id="rId81" Type="http://schemas.openxmlformats.org/officeDocument/2006/relationships/hyperlink" Target="http://dialogueiwb.educ.cam.ac.uk/evaluate/teachersmaterials/" TargetMode="External"/><Relationship Id="rId86" Type="http://schemas.openxmlformats.org/officeDocument/2006/relationships/hyperlink" Target="https://vimeopro.com/camtree/cedir/" TargetMode="External"/><Relationship Id="rId94" Type="http://schemas.openxmlformats.org/officeDocument/2006/relationships/hyperlink" Target="https://www.camtree.org/rls" TargetMode="External"/><Relationship Id="rId99" Type="http://schemas.openxmlformats.org/officeDocument/2006/relationships/hyperlink" Target="https://www.repository.cam.ac.uk/bitstream/handle/1810/275038/10.1007%252Fs10639-018-9701-y.pdf?sequence=4&amp;isAllowed=y" TargetMode="External"/><Relationship Id="rId101" Type="http://schemas.openxmlformats.org/officeDocument/2006/relationships/hyperlink" Target="https://www.sciencedirect.com/science/article/pii/S0742051X23000550" TargetMode="External"/><Relationship Id="rId4" Type="http://schemas.openxmlformats.org/officeDocument/2006/relationships/webSettings" Target="webSettings.xml"/><Relationship Id="rId9" Type="http://schemas.openxmlformats.org/officeDocument/2006/relationships/hyperlink" Target="https://www.camtree.org/t-seda" TargetMode="External"/><Relationship Id="rId13" Type="http://schemas.openxmlformats.org/officeDocument/2006/relationships/hyperlink" Target="https://otter.ai/" TargetMode="External"/><Relationship Id="rId18" Type="http://schemas.openxmlformats.org/officeDocument/2006/relationships/hyperlink" Target="http://www.e-werkzeug.eu/index.php/en/products/easytranscript" TargetMode="External"/><Relationship Id="rId39" Type="http://schemas.openxmlformats.org/officeDocument/2006/relationships/hyperlink" Target="http://iflpartner.pitt.edu/index.php/educator_resources/accountable_talk" TargetMode="External"/><Relationship Id="rId109" Type="http://schemas.openxmlformats.org/officeDocument/2006/relationships/hyperlink" Target="https://doi.org/10.1080/03323315.2021.2022527" TargetMode="External"/><Relationship Id="rId34"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50" Type="http://schemas.openxmlformats.org/officeDocument/2006/relationships/hyperlink" Target="http://oro.open.ac.uk/36484/" TargetMode="External"/><Relationship Id="rId55" Type="http://schemas.openxmlformats.org/officeDocument/2006/relationships/hyperlink" Target="https://www.wamcam.org/wam-materials" TargetMode="External"/><Relationship Id="rId76" Type="http://schemas.openxmlformats.org/officeDocument/2006/relationships/hyperlink" Target="http://dialogueiwb.educ.cam.ac.uk/evaluate/" TargetMode="External"/><Relationship Id="rId97" Type="http://schemas.openxmlformats.org/officeDocument/2006/relationships/hyperlink" Target="https://www.repository.cam.ac.uk/bitstream/handle/1810/275038/10.1007%252Fs10639-018-9701-y.pdf?sequence=4&amp;isAllowed=y" TargetMode="External"/><Relationship Id="rId104" Type="http://schemas.openxmlformats.org/officeDocument/2006/relationships/hyperlink" Target="https://doi.org/10.1016/j.lcsi.2020.100404" TargetMode="External"/><Relationship Id="rId120"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janeyates.net/45254287" TargetMode="External"/><Relationship Id="rId92" Type="http://schemas.openxmlformats.org/officeDocument/2006/relationships/hyperlink" Target="https://www.camtree.org/rls" TargetMode="External"/><Relationship Id="rId2" Type="http://schemas.openxmlformats.org/officeDocument/2006/relationships/styles" Target="styles.xml"/><Relationship Id="rId29" Type="http://schemas.openxmlformats.org/officeDocument/2006/relationships/hyperlink" Target="https://www.youtube.com/watch?v=ZNgyJn4_RTk" TargetMode="External"/><Relationship Id="rId24" Type="http://schemas.openxmlformats.org/officeDocument/2006/relationships/hyperlink" Target="https://qz.com/work/1087765/how-to-transcribe-audio-fast-and-for-free-using-google-docs-voice-typing" TargetMode="External"/><Relationship Id="rId40" Type="http://schemas.openxmlformats.org/officeDocument/2006/relationships/hyperlink" Target="https://thinkingtogether.educ.cam.ac.uk/" TargetMode="External"/><Relationship Id="rId45" Type="http://schemas.openxmlformats.org/officeDocument/2006/relationships/hyperlink" Target="https://uwaterloo.ca/centre-for-teaching-excellence/teaching-resources/teaching-tips/developing-assignments/group-work/group-work-classroom-small-group-tasks" TargetMode="External"/><Relationship Id="rId66" Type="http://schemas.openxmlformats.org/officeDocument/2006/relationships/hyperlink" Target="http://www.thephilosophyman.com/" TargetMode="External"/><Relationship Id="rId87" Type="http://schemas.openxmlformats.org/officeDocument/2006/relationships/hyperlink" Target="http://reflectiveteaching.co.uk/" TargetMode="External"/><Relationship Id="rId110" Type="http://schemas.openxmlformats.org/officeDocument/2006/relationships/hyperlink" Target="https://doi.org/10.1080/09500782.2021.1956943%20(26" TargetMode="External"/><Relationship Id="rId115" Type="http://schemas.openxmlformats.org/officeDocument/2006/relationships/hyperlink" Target="https://doi.org/10.1080/1743727X.2018.1467890" TargetMode="External"/><Relationship Id="rId61" Type="http://schemas.openxmlformats.org/officeDocument/2006/relationships/hyperlink" Target="https://www.wamcam.org/wam-materials" TargetMode="External"/><Relationship Id="rId82" Type="http://schemas.openxmlformats.org/officeDocument/2006/relationships/hyperlink" Target="http://www.oer4schools.org" TargetMode="External"/><Relationship Id="rId19" Type="http://schemas.openxmlformats.org/officeDocument/2006/relationships/hyperlink" Target="https://support.microsoft.com/en-us/office/transcribe-your-recordings-7fc2efec-245e-45f0-b053-2a97531ecf57" TargetMode="External"/><Relationship Id="rId14" Type="http://schemas.openxmlformats.org/officeDocument/2006/relationships/hyperlink" Target="https://transcribe.wreally.com/" TargetMode="External"/><Relationship Id="rId30" Type="http://schemas.openxmlformats.org/officeDocument/2006/relationships/image" Target="media/image6.png"/><Relationship Id="rId35" Type="http://schemas.openxmlformats.org/officeDocument/2006/relationships/image" Target="media/image8.jpeg"/><Relationship Id="rId56" Type="http://schemas.openxmlformats.org/officeDocument/2006/relationships/hyperlink" Target="https://www.reonline.org.uk/teaching-resources/re-searchers-approach/using-re-searchers/" TargetMode="External"/><Relationship Id="rId77" Type="http://schemas.openxmlformats.org/officeDocument/2006/relationships/hyperlink" Target="http://dialogueiwb.educ.cam.ac.uk/resources/" TargetMode="External"/><Relationship Id="rId100" Type="http://schemas.openxmlformats.org/officeDocument/2006/relationships/hyperlink" Target="http://bit.ly/2yPq2Qe" TargetMode="External"/><Relationship Id="rId105" Type="http://schemas.openxmlformats.org/officeDocument/2006/relationships/hyperlink" Target="http://dx.doi.org/10.1002/rev3.3269&#160;(47" TargetMode="External"/><Relationship Id="rId8" Type="http://schemas.openxmlformats.org/officeDocument/2006/relationships/image" Target="media/image2.png"/><Relationship Id="rId51" Type="http://schemas.openxmlformats.org/officeDocument/2006/relationships/hyperlink" Target="http://21stcenturylearners.org.uk/wp-content/uploads/2020/07/A-Teachers-Guide-to-Dialogic-Pedagogy.pdf" TargetMode="External"/><Relationship Id="rId72" Type="http://schemas.openxmlformats.org/officeDocument/2006/relationships/hyperlink" Target="http://www.thephilosophyman.com/" TargetMode="External"/><Relationship Id="rId93" Type="http://schemas.openxmlformats.org/officeDocument/2006/relationships/hyperlink" Target="http://www.lessonstudy.co.uk/handbook" TargetMode="External"/><Relationship Id="rId98" Type="http://schemas.openxmlformats.org/officeDocument/2006/relationships/hyperlink" Target="http://bit.ly/2yPq2Qe" TargetMode="External"/><Relationship Id="rId3" Type="http://schemas.openxmlformats.org/officeDocument/2006/relationships/settings" Target="settings.xml"/><Relationship Id="rId25" Type="http://schemas.openxmlformats.org/officeDocument/2006/relationships/hyperlink" Target="https://www.inqscribe.com/" TargetMode="External"/><Relationship Id="rId46" Type="http://schemas.openxmlformats.org/officeDocument/2006/relationships/hyperlink" Target="http://oro.open.ac.uk/36484/" TargetMode="External"/><Relationship Id="rId67" Type="http://schemas.openxmlformats.org/officeDocument/2006/relationships/hyperlink" Target="https://www.bloomsbury.com/uk/research-methods-for-educational-dialogue-9781350060104/" TargetMode="External"/><Relationship Id="rId116" Type="http://schemas.openxmlformats.org/officeDocument/2006/relationships/hyperlink" Target="https://doi.org/10.1080/1743727X.2018.1467890" TargetMode="External"/><Relationship Id="rId20" Type="http://schemas.openxmlformats.org/officeDocument/2006/relationships/hyperlink" Target="https://app.trint.com" TargetMode="External"/><Relationship Id="rId41" Type="http://schemas.openxmlformats.org/officeDocument/2006/relationships/hyperlink" Target="https://www.schooleducationgateway.eu/files/esl/downloads/21_INCLUD-ED_Dialogic_Gatherings.pdf" TargetMode="External"/><Relationship Id="rId62" Type="http://schemas.openxmlformats.org/officeDocument/2006/relationships/hyperlink" Target="https://www.reonline.org.uk/teaching-resources/re-searchers-approach/using-re-searchers/" TargetMode="External"/><Relationship Id="rId83" Type="http://schemas.openxmlformats.org/officeDocument/2006/relationships/hyperlink" Target="https://vimeopro.com/camtree/cedir/" TargetMode="External"/><Relationship Id="rId88" Type="http://schemas.openxmlformats.org/officeDocument/2006/relationships/hyperlink" Target="https://oracycambridge.org/blog/" TargetMode="External"/><Relationship Id="rId111" Type="http://schemas.openxmlformats.org/officeDocument/2006/relationships/hyperlink" Target="https://doi.org/10.1016/j.lcsi.2020.100404" TargetMode="External"/><Relationship Id="rId15" Type="http://schemas.openxmlformats.org/officeDocument/2006/relationships/hyperlink" Target="https://www.happyscribe.com/automatic-transcription-software" TargetMode="External"/><Relationship Id="rId36" Type="http://schemas.openxmlformats.org/officeDocument/2006/relationships/hyperlink" Target="https://thinkingtogether.educ.cam.ac.uk/" TargetMode="External"/><Relationship Id="rId57" Type="http://schemas.openxmlformats.org/officeDocument/2006/relationships/hyperlink" Target="http://mikeaskew.net/page3/page5/page5.html" TargetMode="External"/><Relationship Id="rId106" Type="http://schemas.openxmlformats.org/officeDocument/2006/relationships/hyperlink" Target="http://dx.doi.org/10.1002/rev3.3294"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1442</Words>
  <Characters>8137</Characters>
  <Application>Microsoft Office Word</Application>
  <DocSecurity>0</DocSecurity>
  <Lines>353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orianne menashe</dc:creator>
  <cp:lastModifiedBy>Sara Hennessy</cp:lastModifiedBy>
  <cp:revision>3</cp:revision>
  <dcterms:created xsi:type="dcterms:W3CDTF">2026-03-30T17:12:00Z</dcterms:created>
  <dcterms:modified xsi:type="dcterms:W3CDTF">2026-04-03T16:26:00Z</dcterms:modified>
</cp:coreProperties>
</file>